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1F8427AB" w:rsidR="00E7355F" w:rsidRPr="00371BAD" w:rsidRDefault="00D452C2" w:rsidP="00371BAD">
      <w:pPr>
        <w:spacing w:before="120" w:line="360" w:lineRule="exact"/>
        <w:jc w:val="center"/>
        <w:rPr>
          <w:rFonts w:cs="Arial"/>
          <w:b/>
          <w:iCs/>
          <w:sz w:val="28"/>
          <w:szCs w:val="28"/>
          <w:lang w:val="x-none" w:eastAsia="x-none"/>
        </w:rPr>
      </w:pPr>
      <w:r w:rsidRPr="00371BAD">
        <w:rPr>
          <w:rFonts w:cs="Arial"/>
          <w:b/>
          <w:iCs/>
          <w:sz w:val="28"/>
          <w:szCs w:val="28"/>
          <w:lang w:val="x-none" w:eastAsia="x-none"/>
        </w:rPr>
        <w:t>SMLOUVA O DÍLO</w:t>
      </w:r>
    </w:p>
    <w:p w14:paraId="500BF924" w14:textId="77777777" w:rsidR="009F3720" w:rsidRPr="00371BAD" w:rsidRDefault="009F3720" w:rsidP="00AE2DC5">
      <w:pPr>
        <w:jc w:val="center"/>
        <w:rPr>
          <w:rFonts w:cs="Arial"/>
          <w:i/>
          <w:iCs/>
          <w:sz w:val="24"/>
        </w:rPr>
      </w:pPr>
      <w:r w:rsidRPr="00371BAD">
        <w:rPr>
          <w:rFonts w:cs="Arial"/>
          <w:b/>
          <w:i/>
          <w:iCs/>
          <w:sz w:val="24"/>
        </w:rPr>
        <w:t>(dále jen „smlouva“)</w:t>
      </w:r>
    </w:p>
    <w:p w14:paraId="20A1491E" w14:textId="77777777" w:rsidR="009F3720" w:rsidRPr="004D5F78" w:rsidRDefault="009F3720" w:rsidP="00371BAD">
      <w:pPr>
        <w:spacing w:before="360"/>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371BAD" w:rsidRDefault="009F3720" w:rsidP="00AE2DC5">
      <w:pPr>
        <w:tabs>
          <w:tab w:val="left" w:pos="4820"/>
        </w:tabs>
        <w:jc w:val="center"/>
        <w:rPr>
          <w:rFonts w:cs="Arial"/>
          <w:b/>
          <w:sz w:val="16"/>
          <w:szCs w:val="16"/>
        </w:rPr>
      </w:pPr>
    </w:p>
    <w:p w14:paraId="4E33149B" w14:textId="77777777" w:rsidR="009F3720" w:rsidRDefault="009F3720" w:rsidP="00AE2DC5">
      <w:pPr>
        <w:tabs>
          <w:tab w:val="left" w:pos="4820"/>
        </w:tabs>
        <w:jc w:val="center"/>
        <w:rPr>
          <w:rFonts w:cs="Arial"/>
          <w:b/>
          <w:szCs w:val="22"/>
        </w:rPr>
      </w:pPr>
      <w:r w:rsidRPr="004D5F78">
        <w:rPr>
          <w:rFonts w:cs="Arial"/>
          <w:b/>
          <w:szCs w:val="22"/>
        </w:rPr>
        <w:t>mezi smluvními stranami</w:t>
      </w:r>
    </w:p>
    <w:p w14:paraId="49258C45" w14:textId="77777777" w:rsidR="00A26559" w:rsidRDefault="00A26559" w:rsidP="00AE2DC5">
      <w:pPr>
        <w:tabs>
          <w:tab w:val="left" w:pos="4820"/>
        </w:tabs>
        <w:jc w:val="center"/>
        <w:rPr>
          <w:rFonts w:cs="Arial"/>
          <w:b/>
          <w:szCs w:val="22"/>
        </w:rPr>
      </w:pPr>
    </w:p>
    <w:p w14:paraId="7C56DCFA" w14:textId="77777777" w:rsidR="00A26559" w:rsidRPr="00800EE4" w:rsidRDefault="00A26559" w:rsidP="00A26559">
      <w:pPr>
        <w:tabs>
          <w:tab w:val="left" w:pos="4253"/>
        </w:tabs>
        <w:spacing w:after="0"/>
        <w:jc w:val="both"/>
        <w:rPr>
          <w:rFonts w:cs="Arial"/>
          <w:b/>
        </w:rPr>
      </w:pPr>
      <w:r w:rsidRPr="00800EE4">
        <w:rPr>
          <w:rFonts w:cs="Arial"/>
          <w:b/>
        </w:rPr>
        <w:t>Objednatel:</w:t>
      </w:r>
    </w:p>
    <w:p w14:paraId="2B686FD6" w14:textId="77777777" w:rsidR="00A26559" w:rsidRDefault="00A26559" w:rsidP="00A26559">
      <w:pPr>
        <w:tabs>
          <w:tab w:val="left" w:pos="4253"/>
        </w:tabs>
        <w:spacing w:before="240" w:after="0"/>
        <w:jc w:val="both"/>
        <w:rPr>
          <w:rFonts w:cs="Arial"/>
          <w:b/>
        </w:rPr>
      </w:pPr>
      <w:r w:rsidRPr="00800EE4">
        <w:rPr>
          <w:rFonts w:cs="Arial"/>
          <w:b/>
        </w:rPr>
        <w:t>Česká republika - Státní pozemkový úřad</w:t>
      </w:r>
    </w:p>
    <w:p w14:paraId="609738E3" w14:textId="77777777" w:rsidR="00A26559" w:rsidRPr="00800EE4" w:rsidRDefault="00A26559" w:rsidP="00A26559">
      <w:pPr>
        <w:tabs>
          <w:tab w:val="left" w:pos="4253"/>
        </w:tabs>
        <w:spacing w:after="0"/>
        <w:jc w:val="both"/>
        <w:rPr>
          <w:rFonts w:cs="Arial"/>
          <w:b/>
        </w:rPr>
      </w:pPr>
      <w:r>
        <w:rPr>
          <w:rFonts w:cs="Arial"/>
          <w:b/>
        </w:rPr>
        <w:t>Sídlo:</w:t>
      </w:r>
      <w:r w:rsidRPr="00F1111B">
        <w:t xml:space="preserve"> </w:t>
      </w:r>
      <w:r w:rsidRPr="005133F9">
        <w:rPr>
          <w:rFonts w:cs="Arial"/>
        </w:rPr>
        <w:t>Husinecká 1024/11a, 130 00 Praha 3</w:t>
      </w:r>
      <w:r>
        <w:rPr>
          <w:rFonts w:cs="Arial"/>
          <w:b/>
        </w:rPr>
        <w:t xml:space="preserve"> </w:t>
      </w:r>
      <w:r w:rsidRPr="00800EE4">
        <w:rPr>
          <w:rFonts w:cs="Arial"/>
          <w:b/>
        </w:rPr>
        <w:t xml:space="preserve"> </w:t>
      </w:r>
    </w:p>
    <w:p w14:paraId="246E35A2" w14:textId="77777777" w:rsidR="00A26559" w:rsidRDefault="00A26559" w:rsidP="00A26559">
      <w:pPr>
        <w:overflowPunct w:val="0"/>
        <w:autoSpaceDE w:val="0"/>
        <w:autoSpaceDN w:val="0"/>
        <w:adjustRightInd w:val="0"/>
        <w:spacing w:after="0"/>
        <w:jc w:val="both"/>
        <w:textAlignment w:val="baseline"/>
        <w:rPr>
          <w:rFonts w:cs="Arial"/>
          <w:bCs/>
          <w:snapToGrid w:val="0"/>
          <w:highlight w:val="yellow"/>
          <w:lang w:val="en-US"/>
        </w:rPr>
      </w:pPr>
      <w:r w:rsidRPr="00800EE4">
        <w:rPr>
          <w:rFonts w:cs="Arial"/>
          <w:b/>
        </w:rPr>
        <w:t xml:space="preserve">Krajský pozemkový úřad </w:t>
      </w:r>
      <w:r w:rsidRPr="001447C7">
        <w:rPr>
          <w:rFonts w:cs="Arial"/>
          <w:b/>
        </w:rPr>
        <w:t>pro Liberecký kraj,</w:t>
      </w:r>
      <w:r w:rsidRPr="00800EE4">
        <w:rPr>
          <w:rFonts w:cs="Arial"/>
          <w:b/>
        </w:rPr>
        <w:t xml:space="preserve"> </w:t>
      </w:r>
    </w:p>
    <w:p w14:paraId="330C412C" w14:textId="77777777" w:rsidR="00A26559" w:rsidRPr="004209CB" w:rsidRDefault="00A26559" w:rsidP="00A26559">
      <w:pPr>
        <w:overflowPunct w:val="0"/>
        <w:autoSpaceDE w:val="0"/>
        <w:autoSpaceDN w:val="0"/>
        <w:adjustRightInd w:val="0"/>
        <w:spacing w:after="0"/>
        <w:jc w:val="both"/>
        <w:textAlignment w:val="baseline"/>
        <w:rPr>
          <w:rFonts w:cs="Arial"/>
          <w:bCs/>
        </w:rPr>
      </w:pPr>
      <w:r w:rsidRPr="004209CB">
        <w:rPr>
          <w:rFonts w:cs="Arial"/>
          <w:bCs/>
        </w:rPr>
        <w:t>Adresa: U Nisy 745/6a, 460 57 Liberec</w:t>
      </w:r>
    </w:p>
    <w:p w14:paraId="782D0D19" w14:textId="71E80485" w:rsidR="00A26559" w:rsidRDefault="00A26559" w:rsidP="00371BAD">
      <w:pPr>
        <w:tabs>
          <w:tab w:val="left" w:pos="1701"/>
        </w:tabs>
        <w:overflowPunct w:val="0"/>
        <w:autoSpaceDE w:val="0"/>
        <w:autoSpaceDN w:val="0"/>
        <w:adjustRightInd w:val="0"/>
        <w:spacing w:before="120" w:after="0"/>
        <w:ind w:left="284" w:hanging="284"/>
        <w:textAlignment w:val="baseline"/>
        <w:rPr>
          <w:rFonts w:eastAsia="Lucida Sans Unicode" w:cs="Arial"/>
        </w:rPr>
      </w:pPr>
      <w:r w:rsidRPr="00800EE4">
        <w:rPr>
          <w:rFonts w:eastAsia="Lucida Sans Unicode" w:cs="Arial"/>
        </w:rPr>
        <w:t>zastoupený:</w:t>
      </w:r>
      <w:r>
        <w:rPr>
          <w:rFonts w:eastAsia="Lucida Sans Unicode" w:cs="Arial"/>
        </w:rPr>
        <w:tab/>
        <w:t>Ing. Bohuslavem Kabátkem, ředitelem Krajského pozemkového úřadu</w:t>
      </w:r>
    </w:p>
    <w:p w14:paraId="735C694C" w14:textId="77777777" w:rsidR="00A26559" w:rsidRPr="001447C7" w:rsidRDefault="00A26559" w:rsidP="00371BAD">
      <w:pPr>
        <w:overflowPunct w:val="0"/>
        <w:autoSpaceDE w:val="0"/>
        <w:autoSpaceDN w:val="0"/>
        <w:adjustRightInd w:val="0"/>
        <w:spacing w:after="0"/>
        <w:ind w:left="1560" w:firstLine="140"/>
        <w:textAlignment w:val="baseline"/>
        <w:rPr>
          <w:rFonts w:eastAsia="Lucida Sans Unicode" w:cs="Arial"/>
        </w:rPr>
      </w:pPr>
      <w:r>
        <w:rPr>
          <w:rFonts w:eastAsia="Lucida Sans Unicode" w:cs="Arial"/>
        </w:rPr>
        <w:t>pro Liberecký kraj</w:t>
      </w:r>
      <w:r w:rsidRPr="00800EE4">
        <w:rPr>
          <w:rFonts w:eastAsia="Lucida Sans Unicode" w:cs="Arial"/>
        </w:rPr>
        <w:t xml:space="preserve"> </w:t>
      </w:r>
    </w:p>
    <w:p w14:paraId="3B407422" w14:textId="55A76EC8" w:rsidR="00A26559" w:rsidRPr="00800EE4" w:rsidRDefault="00A26559" w:rsidP="00371BAD">
      <w:pPr>
        <w:widowControl w:val="0"/>
        <w:tabs>
          <w:tab w:val="left" w:pos="284"/>
          <w:tab w:val="left" w:pos="4536"/>
        </w:tabs>
        <w:suppressAutoHyphens/>
        <w:spacing w:after="0" w:line="240" w:lineRule="auto"/>
        <w:ind w:left="4536" w:hanging="4536"/>
        <w:rPr>
          <w:rFonts w:eastAsia="Lucida Sans Unicode" w:cs="Arial"/>
        </w:rPr>
      </w:pPr>
      <w:r w:rsidRPr="00800EE4">
        <w:rPr>
          <w:rFonts w:eastAsia="Lucida Sans Unicode" w:cs="Arial"/>
        </w:rPr>
        <w:t>ve smluvních záležitostech</w:t>
      </w:r>
      <w:r>
        <w:rPr>
          <w:rFonts w:eastAsia="Lucida Sans Unicode" w:cs="Arial"/>
        </w:rPr>
        <w:t xml:space="preserve"> </w:t>
      </w:r>
      <w:r w:rsidRPr="00800EE4">
        <w:rPr>
          <w:rFonts w:eastAsia="Lucida Sans Unicode" w:cs="Arial"/>
        </w:rPr>
        <w:t>oprávněn jednat:</w:t>
      </w:r>
      <w:r w:rsidRPr="00800EE4">
        <w:rPr>
          <w:rFonts w:eastAsia="Lucida Sans Unicode" w:cs="Arial"/>
        </w:rPr>
        <w:tab/>
      </w:r>
      <w:r>
        <w:rPr>
          <w:rFonts w:eastAsia="Lucida Sans Unicode" w:cs="Arial"/>
        </w:rPr>
        <w:t>Ing. Bohuslav Kabátek, ředitel KPÚ pro Liberecký kraj</w:t>
      </w:r>
      <w:r w:rsidRPr="00800EE4">
        <w:rPr>
          <w:rFonts w:eastAsia="Lucida Sans Unicode" w:cs="Arial"/>
        </w:rPr>
        <w:t xml:space="preserve"> </w:t>
      </w:r>
    </w:p>
    <w:p w14:paraId="32B40901" w14:textId="35BBD7EA" w:rsidR="00A26559" w:rsidRPr="00800EE4" w:rsidRDefault="00A26559" w:rsidP="00371BAD">
      <w:pPr>
        <w:widowControl w:val="0"/>
        <w:tabs>
          <w:tab w:val="left" w:pos="284"/>
          <w:tab w:val="left" w:pos="4536"/>
        </w:tabs>
        <w:suppressAutoHyphens/>
        <w:spacing w:after="0" w:line="240" w:lineRule="auto"/>
        <w:ind w:left="4536" w:hanging="4536"/>
        <w:jc w:val="both"/>
        <w:rPr>
          <w:rFonts w:eastAsia="Lucida Sans Unicode" w:cs="Arial"/>
        </w:rPr>
      </w:pPr>
      <w:r w:rsidRPr="00800EE4">
        <w:rPr>
          <w:rFonts w:eastAsia="Lucida Sans Unicode" w:cs="Arial"/>
        </w:rPr>
        <w:t xml:space="preserve">v </w:t>
      </w:r>
      <w:r w:rsidRPr="00800EE4">
        <w:rPr>
          <w:rFonts w:eastAsia="Lucida Sans Unicode" w:cs="Arial"/>
          <w:snapToGrid w:val="0"/>
        </w:rPr>
        <w:t>technických záležitostech oprávněn jednat:</w:t>
      </w:r>
      <w:r w:rsidRPr="00800EE4">
        <w:rPr>
          <w:rFonts w:eastAsia="Lucida Sans Unicode" w:cs="Arial"/>
          <w:snapToGrid w:val="0"/>
        </w:rPr>
        <w:tab/>
      </w:r>
      <w:r>
        <w:rPr>
          <w:rFonts w:eastAsia="Lucida Sans Unicode" w:cs="Arial"/>
          <w:snapToGrid w:val="0"/>
        </w:rPr>
        <w:t>Ing. Tomáš Maček</w:t>
      </w:r>
      <w:r w:rsidRPr="001447C7">
        <w:rPr>
          <w:rFonts w:eastAsia="Lucida Sans Unicode" w:cs="Arial"/>
          <w:snapToGrid w:val="0"/>
        </w:rPr>
        <w:t xml:space="preserve">, vedoucí Pobočky </w:t>
      </w:r>
      <w:r>
        <w:rPr>
          <w:rFonts w:eastAsia="Lucida Sans Unicode" w:cs="Arial"/>
          <w:snapToGrid w:val="0"/>
        </w:rPr>
        <w:t>Liberec</w:t>
      </w:r>
    </w:p>
    <w:p w14:paraId="3FCA3E3C" w14:textId="4622066F" w:rsidR="00A26559" w:rsidRPr="00800EE4" w:rsidRDefault="00A13072" w:rsidP="00371BAD">
      <w:pPr>
        <w:widowControl w:val="0"/>
        <w:tabs>
          <w:tab w:val="left" w:pos="284"/>
          <w:tab w:val="left" w:pos="4962"/>
        </w:tabs>
        <w:suppressAutoHyphens/>
        <w:spacing w:after="40" w:line="240" w:lineRule="auto"/>
        <w:ind w:left="4536" w:hanging="4536"/>
        <w:rPr>
          <w:rFonts w:eastAsia="Lucida Sans Unicode" w:cs="Arial"/>
        </w:rPr>
      </w:pPr>
      <w:r>
        <w:rPr>
          <w:rFonts w:eastAsia="Lucida Sans Unicode" w:cs="Arial"/>
        </w:rPr>
        <w:t>T</w:t>
      </w:r>
      <w:r w:rsidR="00A26559" w:rsidRPr="00800EE4">
        <w:rPr>
          <w:rFonts w:eastAsia="Lucida Sans Unicode" w:cs="Arial"/>
        </w:rPr>
        <w:t>el.</w:t>
      </w:r>
      <w:r>
        <w:rPr>
          <w:rFonts w:eastAsia="Lucida Sans Unicode" w:cs="Arial"/>
        </w:rPr>
        <w:t xml:space="preserve">, </w:t>
      </w:r>
      <w:r w:rsidRPr="00800EE4">
        <w:rPr>
          <w:rFonts w:eastAsia="Lucida Sans Unicode" w:cs="Arial"/>
        </w:rPr>
        <w:t>E-mail:</w:t>
      </w:r>
      <w:r w:rsidR="00A26559" w:rsidRPr="00800EE4">
        <w:rPr>
          <w:rFonts w:eastAsia="Lucida Sans Unicode" w:cs="Arial"/>
        </w:rPr>
        <w:tab/>
        <w:t>+420</w:t>
      </w:r>
      <w:r w:rsidR="00A26559">
        <w:rPr>
          <w:rFonts w:eastAsia="Lucida Sans Unicode" w:cs="Arial"/>
        </w:rPr>
        <w:t> 725548197</w:t>
      </w:r>
      <w:r>
        <w:rPr>
          <w:rFonts w:eastAsia="Lucida Sans Unicode" w:cs="Arial"/>
        </w:rPr>
        <w:t xml:space="preserve">, </w:t>
      </w:r>
      <w:r w:rsidRPr="00A13072">
        <w:rPr>
          <w:rFonts w:eastAsia="Lucida Sans Unicode" w:cs="Arial"/>
        </w:rPr>
        <w:t>tomas.macek@spu.gov.cz</w:t>
      </w:r>
    </w:p>
    <w:p w14:paraId="1B792D7B" w14:textId="0EF27FCD" w:rsidR="00A13072" w:rsidRDefault="00A26559" w:rsidP="00371BAD">
      <w:pPr>
        <w:widowControl w:val="0"/>
        <w:tabs>
          <w:tab w:val="left" w:pos="284"/>
          <w:tab w:val="left" w:pos="4962"/>
        </w:tabs>
        <w:suppressAutoHyphens/>
        <w:spacing w:after="0" w:line="240" w:lineRule="auto"/>
        <w:ind w:left="4536" w:hanging="4536"/>
        <w:rPr>
          <w:rFonts w:eastAsia="Lucida Sans Unicode" w:cs="Arial"/>
        </w:rPr>
      </w:pPr>
      <w:r>
        <w:rPr>
          <w:rFonts w:eastAsia="Lucida Sans Unicode" w:cs="Arial"/>
        </w:rPr>
        <w:tab/>
      </w:r>
      <w:r w:rsidR="00A13072">
        <w:rPr>
          <w:rFonts w:eastAsia="Lucida Sans Unicode" w:cs="Arial"/>
        </w:rPr>
        <w:tab/>
        <w:t>Ing. Petr Skalický, Pobočka Liberec</w:t>
      </w:r>
    </w:p>
    <w:p w14:paraId="72D65016" w14:textId="05EF7CA0" w:rsidR="00A13072" w:rsidRPr="00800EE4" w:rsidRDefault="00A13072" w:rsidP="00371BAD">
      <w:pPr>
        <w:widowControl w:val="0"/>
        <w:tabs>
          <w:tab w:val="left" w:pos="284"/>
          <w:tab w:val="left" w:pos="4962"/>
        </w:tabs>
        <w:suppressAutoHyphens/>
        <w:spacing w:after="0" w:line="240" w:lineRule="auto"/>
        <w:ind w:left="4536" w:hanging="4536"/>
        <w:rPr>
          <w:rFonts w:eastAsia="Lucida Sans Unicode" w:cs="Arial"/>
        </w:rPr>
      </w:pPr>
      <w:r>
        <w:rPr>
          <w:rFonts w:eastAsia="Lucida Sans Unicode" w:cs="Arial"/>
        </w:rPr>
        <w:t>T</w:t>
      </w:r>
      <w:r w:rsidRPr="00A13072">
        <w:rPr>
          <w:rFonts w:eastAsia="Lucida Sans Unicode" w:cs="Arial"/>
        </w:rPr>
        <w:t>el., E-mail:</w:t>
      </w:r>
      <w:r>
        <w:rPr>
          <w:rFonts w:eastAsia="Lucida Sans Unicode" w:cs="Arial"/>
        </w:rPr>
        <w:tab/>
      </w:r>
      <w:r w:rsidRPr="00800EE4">
        <w:rPr>
          <w:rFonts w:eastAsia="Lucida Sans Unicode" w:cs="Arial"/>
        </w:rPr>
        <w:t>+420</w:t>
      </w:r>
      <w:r>
        <w:rPr>
          <w:rFonts w:eastAsia="Lucida Sans Unicode" w:cs="Arial"/>
        </w:rPr>
        <w:t> 602411176, petr.skalicky</w:t>
      </w:r>
      <w:r w:rsidRPr="00A13072">
        <w:rPr>
          <w:rFonts w:eastAsia="Lucida Sans Unicode" w:cs="Arial"/>
        </w:rPr>
        <w:t>@spu.gov.cz</w:t>
      </w:r>
    </w:p>
    <w:p w14:paraId="56F3CEDF" w14:textId="0CF6F0D4" w:rsidR="00A26559" w:rsidRPr="00800EE4" w:rsidRDefault="00A26559" w:rsidP="00371BAD">
      <w:pPr>
        <w:widowControl w:val="0"/>
        <w:tabs>
          <w:tab w:val="left" w:pos="284"/>
          <w:tab w:val="left" w:pos="4962"/>
        </w:tabs>
        <w:suppressAutoHyphens/>
        <w:spacing w:after="0" w:line="240" w:lineRule="auto"/>
        <w:ind w:left="4536" w:hanging="4536"/>
        <w:rPr>
          <w:rFonts w:eastAsia="Lucida Sans Unicode" w:cs="Arial"/>
        </w:rPr>
      </w:pPr>
      <w:r w:rsidRPr="00800EE4">
        <w:rPr>
          <w:rFonts w:eastAsia="Lucida Sans Unicode" w:cs="Arial"/>
        </w:rPr>
        <w:t>ID DS:</w:t>
      </w:r>
      <w:r w:rsidRPr="00800EE4">
        <w:rPr>
          <w:rFonts w:eastAsia="Lucida Sans Unicode" w:cs="Arial"/>
        </w:rPr>
        <w:tab/>
        <w:t>z49per3</w:t>
      </w:r>
    </w:p>
    <w:p w14:paraId="625412C2" w14:textId="1E64DDD2" w:rsidR="00A26559" w:rsidRPr="00800EE4" w:rsidRDefault="00A26559" w:rsidP="00371BAD">
      <w:pPr>
        <w:widowControl w:val="0"/>
        <w:tabs>
          <w:tab w:val="left" w:pos="284"/>
          <w:tab w:val="left" w:pos="4962"/>
        </w:tabs>
        <w:suppressAutoHyphens/>
        <w:spacing w:after="0" w:line="240" w:lineRule="auto"/>
        <w:ind w:left="4536" w:hanging="4536"/>
        <w:rPr>
          <w:rFonts w:eastAsia="Lucida Sans Unicode" w:cs="Arial"/>
        </w:rPr>
      </w:pPr>
      <w:r w:rsidRPr="00800EE4">
        <w:rPr>
          <w:rFonts w:eastAsia="Lucida Sans Unicode" w:cs="Arial"/>
        </w:rPr>
        <w:t>Bankovní spojení:</w:t>
      </w:r>
      <w:r w:rsidRPr="00800EE4">
        <w:rPr>
          <w:rFonts w:eastAsia="Lucida Sans Unicode" w:cs="Arial"/>
        </w:rPr>
        <w:tab/>
        <w:t>ČNB</w:t>
      </w:r>
    </w:p>
    <w:p w14:paraId="4E607CD5" w14:textId="77BF9C20" w:rsidR="00A26559" w:rsidRPr="00800EE4" w:rsidRDefault="00A26559" w:rsidP="00371BAD">
      <w:pPr>
        <w:widowControl w:val="0"/>
        <w:tabs>
          <w:tab w:val="left" w:pos="284"/>
        </w:tabs>
        <w:suppressAutoHyphens/>
        <w:spacing w:after="0" w:line="240" w:lineRule="auto"/>
        <w:ind w:left="4536" w:hanging="4536"/>
        <w:rPr>
          <w:rFonts w:eastAsia="Lucida Sans Unicode" w:cs="Arial"/>
          <w:bCs/>
        </w:rPr>
      </w:pPr>
      <w:r w:rsidRPr="00800EE4">
        <w:rPr>
          <w:rFonts w:eastAsia="Lucida Sans Unicode" w:cs="Arial"/>
          <w:bCs/>
        </w:rPr>
        <w:t>Číslo účtu:</w:t>
      </w:r>
      <w:r w:rsidRPr="00800EE4">
        <w:rPr>
          <w:rFonts w:eastAsia="Lucida Sans Unicode" w:cs="Arial"/>
          <w:bCs/>
        </w:rPr>
        <w:tab/>
        <w:t>3723001/0710</w:t>
      </w:r>
    </w:p>
    <w:p w14:paraId="66A1E7D8" w14:textId="308E2BDA" w:rsidR="00A26559" w:rsidRPr="00800EE4" w:rsidRDefault="00A26559" w:rsidP="00371BAD">
      <w:pPr>
        <w:widowControl w:val="0"/>
        <w:tabs>
          <w:tab w:val="left" w:pos="284"/>
          <w:tab w:val="left" w:pos="4962"/>
        </w:tabs>
        <w:suppressAutoHyphens/>
        <w:spacing w:after="0" w:line="240" w:lineRule="auto"/>
        <w:ind w:left="4536" w:hanging="4536"/>
        <w:rPr>
          <w:rFonts w:eastAsia="Lucida Sans Unicode" w:cs="Arial"/>
          <w:bCs/>
        </w:rPr>
      </w:pPr>
      <w:r w:rsidRPr="00800EE4">
        <w:rPr>
          <w:rFonts w:eastAsia="Lucida Sans Unicode" w:cs="Arial"/>
          <w:bCs/>
        </w:rPr>
        <w:t>IČO:</w:t>
      </w:r>
      <w:r w:rsidRPr="00800EE4">
        <w:rPr>
          <w:rFonts w:eastAsia="Lucida Sans Unicode" w:cs="Arial"/>
          <w:bCs/>
        </w:rPr>
        <w:tab/>
        <w:t>01312774</w:t>
      </w:r>
    </w:p>
    <w:p w14:paraId="6C483BF5" w14:textId="0CDA43D7" w:rsidR="00A26559" w:rsidRPr="00800EE4" w:rsidRDefault="00A26559" w:rsidP="00371BAD">
      <w:pPr>
        <w:widowControl w:val="0"/>
        <w:tabs>
          <w:tab w:val="left" w:pos="284"/>
          <w:tab w:val="left" w:pos="4962"/>
        </w:tabs>
        <w:suppressAutoHyphens/>
        <w:spacing w:after="0" w:line="240" w:lineRule="auto"/>
        <w:ind w:left="4536" w:hanging="4536"/>
        <w:rPr>
          <w:rFonts w:eastAsia="Lucida Sans Unicode" w:cs="Arial"/>
          <w:bCs/>
        </w:rPr>
      </w:pPr>
      <w:r w:rsidRPr="00800EE4">
        <w:rPr>
          <w:rFonts w:eastAsia="Lucida Sans Unicode" w:cs="Arial"/>
          <w:bCs/>
        </w:rPr>
        <w:t>DIČ:</w:t>
      </w:r>
      <w:r w:rsidRPr="00800EE4">
        <w:rPr>
          <w:rFonts w:eastAsia="Lucida Sans Unicode" w:cs="Arial"/>
          <w:bCs/>
        </w:rPr>
        <w:tab/>
      </w:r>
      <w:r>
        <w:rPr>
          <w:rFonts w:eastAsia="Lucida Sans Unicode" w:cs="Arial"/>
          <w:bCs/>
        </w:rPr>
        <w:t xml:space="preserve">CZ01312774 </w:t>
      </w:r>
      <w:r w:rsidRPr="00800EE4">
        <w:rPr>
          <w:rFonts w:eastAsia="Lucida Sans Unicode" w:cs="Arial"/>
          <w:bCs/>
        </w:rPr>
        <w:t xml:space="preserve">není plátcem DPH </w:t>
      </w:r>
    </w:p>
    <w:p w14:paraId="2A3114D3" w14:textId="77777777" w:rsidR="00A26559" w:rsidRPr="00800EE4" w:rsidRDefault="00A26559" w:rsidP="00371BAD">
      <w:pPr>
        <w:overflowPunct w:val="0"/>
        <w:autoSpaceDE w:val="0"/>
        <w:autoSpaceDN w:val="0"/>
        <w:adjustRightInd w:val="0"/>
        <w:spacing w:before="120" w:after="0"/>
        <w:jc w:val="both"/>
        <w:textAlignment w:val="baseline"/>
        <w:rPr>
          <w:rFonts w:cs="Arial"/>
        </w:rPr>
      </w:pPr>
      <w:r w:rsidRPr="00800EE4">
        <w:rPr>
          <w:rFonts w:cs="Arial"/>
        </w:rPr>
        <w:t>(dále jen „</w:t>
      </w:r>
      <w:r w:rsidRPr="00371BAD">
        <w:rPr>
          <w:rFonts w:cs="Arial"/>
          <w:bCs/>
        </w:rPr>
        <w:t>objednatel</w:t>
      </w:r>
      <w:r w:rsidRPr="00800EE4">
        <w:rPr>
          <w:rFonts w:cs="Arial"/>
        </w:rPr>
        <w:t>“)</w:t>
      </w:r>
    </w:p>
    <w:p w14:paraId="37F8AF01" w14:textId="77777777" w:rsidR="00A26559" w:rsidRPr="004209CB" w:rsidRDefault="00A26559" w:rsidP="00A26559">
      <w:pPr>
        <w:spacing w:before="120" w:line="288" w:lineRule="auto"/>
        <w:rPr>
          <w:rFonts w:cs="Arial"/>
          <w:bCs/>
        </w:rPr>
      </w:pPr>
      <w:r w:rsidRPr="004209CB">
        <w:rPr>
          <w:rFonts w:cs="Arial"/>
          <w:bCs/>
        </w:rPr>
        <w:t>a</w:t>
      </w:r>
    </w:p>
    <w:p w14:paraId="5A5E96B9" w14:textId="77777777" w:rsidR="00A26559" w:rsidRDefault="00A26559" w:rsidP="00A26559">
      <w:pPr>
        <w:tabs>
          <w:tab w:val="left" w:pos="4253"/>
        </w:tabs>
        <w:spacing w:line="288" w:lineRule="auto"/>
        <w:jc w:val="both"/>
        <w:rPr>
          <w:rFonts w:cs="Arial"/>
          <w:b/>
        </w:rPr>
      </w:pPr>
      <w:r w:rsidRPr="00800EE4">
        <w:rPr>
          <w:rFonts w:cs="Arial"/>
          <w:b/>
        </w:rPr>
        <w:t>Zhotovitel:</w:t>
      </w:r>
    </w:p>
    <w:p w14:paraId="79C91D7B" w14:textId="77777777" w:rsidR="00A26559" w:rsidRDefault="00A26559" w:rsidP="00A26559">
      <w:pPr>
        <w:tabs>
          <w:tab w:val="left" w:pos="4253"/>
        </w:tabs>
        <w:spacing w:after="60" w:line="288" w:lineRule="auto"/>
        <w:jc w:val="both"/>
        <w:rPr>
          <w:rFonts w:cs="Arial"/>
          <w:b/>
          <w:bCs/>
          <w:snapToGrid w:val="0"/>
          <w:highlight w:val="yellow"/>
          <w:lang w:val="en-US"/>
        </w:rPr>
      </w:pPr>
      <w:r>
        <w:rPr>
          <w:rFonts w:cs="Arial"/>
          <w:b/>
        </w:rPr>
        <w:t>Jméno:</w:t>
      </w:r>
      <w:r>
        <w:rPr>
          <w:rFonts w:cs="Arial"/>
        </w:rPr>
        <w:t xml:space="preserve"> </w:t>
      </w:r>
      <w:r w:rsidRPr="00800EE4">
        <w:rPr>
          <w:rFonts w:cs="Arial"/>
          <w:b/>
          <w:bCs/>
          <w:snapToGrid w:val="0"/>
          <w:highlight w:val="yellow"/>
          <w:lang w:val="en-US"/>
        </w:rPr>
        <w:t>[DOPLNIT]</w:t>
      </w:r>
    </w:p>
    <w:p w14:paraId="337CF590" w14:textId="77777777" w:rsidR="00A26559" w:rsidRPr="00800EE4" w:rsidRDefault="00A26559" w:rsidP="00A26559">
      <w:pPr>
        <w:tabs>
          <w:tab w:val="left" w:pos="4253"/>
        </w:tabs>
        <w:spacing w:after="0" w:line="288" w:lineRule="auto"/>
        <w:jc w:val="both"/>
        <w:rPr>
          <w:rFonts w:cs="Arial"/>
          <w:b/>
        </w:rPr>
      </w:pPr>
      <w:r>
        <w:rPr>
          <w:rFonts w:cs="Arial"/>
          <w:b/>
        </w:rPr>
        <w:t xml:space="preserve">Sídlo: </w:t>
      </w:r>
      <w:r w:rsidRPr="00800EE4">
        <w:rPr>
          <w:rFonts w:cs="Arial"/>
          <w:b/>
          <w:bCs/>
          <w:snapToGrid w:val="0"/>
          <w:highlight w:val="yellow"/>
          <w:lang w:val="en-US"/>
        </w:rPr>
        <w:t>[DOPLNIT]</w:t>
      </w:r>
    </w:p>
    <w:p w14:paraId="5BE57525" w14:textId="77777777" w:rsidR="00A26559" w:rsidRDefault="00A26559" w:rsidP="00A26559">
      <w:pPr>
        <w:tabs>
          <w:tab w:val="left" w:pos="284"/>
          <w:tab w:val="left" w:pos="4253"/>
          <w:tab w:val="left" w:pos="4536"/>
        </w:tabs>
        <w:spacing w:before="60" w:line="288" w:lineRule="auto"/>
        <w:jc w:val="both"/>
        <w:rPr>
          <w:rFonts w:cs="Arial"/>
          <w:i/>
        </w:rPr>
      </w:pPr>
      <w:r w:rsidRPr="00800EE4">
        <w:rPr>
          <w:rFonts w:cs="Arial"/>
        </w:rPr>
        <w:t>zastoupený:</w:t>
      </w:r>
      <w:r>
        <w:rPr>
          <w:rFonts w:cs="Arial"/>
        </w:rPr>
        <w:t xml:space="preserve"> </w:t>
      </w:r>
      <w:r w:rsidRPr="00800EE4">
        <w:rPr>
          <w:rFonts w:cs="Arial"/>
          <w:b/>
          <w:bCs/>
          <w:snapToGrid w:val="0"/>
          <w:highlight w:val="yellow"/>
          <w:lang w:val="en-US"/>
        </w:rPr>
        <w:t>[DOPLNIT]</w:t>
      </w:r>
      <w:r w:rsidRPr="00800EE4">
        <w:rPr>
          <w:rFonts w:cs="Arial"/>
          <w:bCs/>
          <w:snapToGrid w:val="0"/>
          <w:highlight w:val="yellow"/>
          <w:lang w:val="en-US"/>
        </w:rPr>
        <w:t xml:space="preserve"> </w:t>
      </w:r>
      <w:r w:rsidRPr="00800EE4">
        <w:rPr>
          <w:rFonts w:cs="Arial"/>
          <w:i/>
          <w:highlight w:val="yellow"/>
        </w:rPr>
        <w:t>statutární orgán (dle výpisu z obch.rejstříku)</w:t>
      </w:r>
    </w:p>
    <w:p w14:paraId="0BC080DB" w14:textId="5FDC4CB0" w:rsidR="00A13072" w:rsidRPr="00371BAD" w:rsidRDefault="00A13072" w:rsidP="00371BAD">
      <w:pPr>
        <w:tabs>
          <w:tab w:val="left" w:pos="284"/>
          <w:tab w:val="left" w:pos="4536"/>
        </w:tabs>
        <w:spacing w:before="60" w:after="40" w:line="288" w:lineRule="auto"/>
        <w:jc w:val="both"/>
        <w:rPr>
          <w:rFonts w:cs="Arial"/>
          <w:iCs/>
        </w:rPr>
      </w:pPr>
      <w:r w:rsidRPr="00800EE4">
        <w:rPr>
          <w:rFonts w:eastAsia="Lucida Sans Unicode" w:cs="Arial"/>
        </w:rPr>
        <w:t>ve smluvních záležitostech</w:t>
      </w:r>
      <w:r>
        <w:rPr>
          <w:rFonts w:eastAsia="Lucida Sans Unicode" w:cs="Arial"/>
        </w:rPr>
        <w:t xml:space="preserve"> </w:t>
      </w:r>
      <w:r w:rsidRPr="00800EE4">
        <w:rPr>
          <w:rFonts w:eastAsia="Lucida Sans Unicode" w:cs="Arial"/>
        </w:rPr>
        <w:t>oprávněn jednat:</w:t>
      </w:r>
      <w:r>
        <w:rPr>
          <w:rFonts w:eastAsia="Lucida Sans Unicode" w:cs="Arial"/>
        </w:rPr>
        <w:tab/>
      </w:r>
      <w:r w:rsidRPr="00800EE4">
        <w:rPr>
          <w:rFonts w:cs="Arial"/>
          <w:b/>
          <w:bCs/>
          <w:snapToGrid w:val="0"/>
          <w:highlight w:val="yellow"/>
          <w:lang w:val="en-US"/>
        </w:rPr>
        <w:t>[DOPLNIT]</w:t>
      </w:r>
    </w:p>
    <w:p w14:paraId="0CCBF27F" w14:textId="2C299B76" w:rsidR="00A26559" w:rsidRPr="00800EE4" w:rsidRDefault="00A13072" w:rsidP="00371BAD">
      <w:pPr>
        <w:tabs>
          <w:tab w:val="left" w:pos="284"/>
          <w:tab w:val="left" w:pos="4536"/>
          <w:tab w:val="left" w:pos="5954"/>
        </w:tabs>
        <w:spacing w:after="0" w:line="288" w:lineRule="auto"/>
        <w:jc w:val="both"/>
        <w:rPr>
          <w:rFonts w:cs="Arial"/>
        </w:rPr>
      </w:pPr>
      <w:r w:rsidRPr="00800EE4">
        <w:rPr>
          <w:rFonts w:eastAsia="Lucida Sans Unicode" w:cs="Arial"/>
        </w:rPr>
        <w:t>Tel.</w:t>
      </w:r>
      <w:r>
        <w:rPr>
          <w:rFonts w:eastAsia="Lucida Sans Unicode" w:cs="Arial"/>
        </w:rPr>
        <w:t xml:space="preserve">, </w:t>
      </w:r>
      <w:r w:rsidRPr="00800EE4">
        <w:rPr>
          <w:rFonts w:eastAsia="Lucida Sans Unicode" w:cs="Arial"/>
        </w:rPr>
        <w:t>E-mail:</w:t>
      </w:r>
      <w:r w:rsidR="00A26559">
        <w:rPr>
          <w:rFonts w:cs="Arial"/>
        </w:rPr>
        <w:tab/>
      </w:r>
      <w:r w:rsidR="00A26559" w:rsidRPr="00800EE4">
        <w:rPr>
          <w:rFonts w:cs="Arial"/>
          <w:b/>
          <w:bCs/>
          <w:snapToGrid w:val="0"/>
          <w:highlight w:val="yellow"/>
          <w:lang w:val="en-US"/>
        </w:rPr>
        <w:t>[DOPLNIT]</w:t>
      </w:r>
    </w:p>
    <w:p w14:paraId="01DB68A1" w14:textId="670288E6" w:rsidR="00A26559" w:rsidRPr="00800EE4" w:rsidRDefault="00A26559" w:rsidP="00371BAD">
      <w:pPr>
        <w:tabs>
          <w:tab w:val="left" w:pos="284"/>
          <w:tab w:val="left" w:pos="4536"/>
        </w:tabs>
        <w:spacing w:after="0" w:line="288" w:lineRule="auto"/>
        <w:ind w:right="-284"/>
        <w:rPr>
          <w:rFonts w:cs="Arial"/>
        </w:rPr>
      </w:pPr>
      <w:r w:rsidRPr="00800EE4">
        <w:rPr>
          <w:rFonts w:cs="Arial"/>
        </w:rPr>
        <w:t>v technických záležitostech</w:t>
      </w:r>
      <w:r w:rsidR="00A13072">
        <w:rPr>
          <w:rFonts w:cs="Arial"/>
        </w:rPr>
        <w:t xml:space="preserve"> </w:t>
      </w:r>
      <w:r w:rsidRPr="00800EE4">
        <w:rPr>
          <w:rFonts w:cs="Arial"/>
        </w:rPr>
        <w:t>oprávněn jednat:</w:t>
      </w:r>
      <w:r w:rsidRPr="00800EE4">
        <w:rPr>
          <w:rFonts w:cs="Arial"/>
        </w:rPr>
        <w:tab/>
      </w:r>
      <w:r w:rsidRPr="00800EE4">
        <w:rPr>
          <w:rFonts w:cs="Arial"/>
          <w:b/>
          <w:bCs/>
          <w:snapToGrid w:val="0"/>
          <w:highlight w:val="yellow"/>
          <w:lang w:val="en-US"/>
        </w:rPr>
        <w:t>[DOPLNIT]</w:t>
      </w:r>
    </w:p>
    <w:p w14:paraId="59499F69" w14:textId="14948215" w:rsidR="00A26559" w:rsidRPr="00800EE4" w:rsidRDefault="003C0950" w:rsidP="00371BAD">
      <w:pPr>
        <w:tabs>
          <w:tab w:val="left" w:pos="284"/>
          <w:tab w:val="left" w:pos="4536"/>
          <w:tab w:val="left" w:pos="5954"/>
        </w:tabs>
        <w:spacing w:after="0" w:line="288" w:lineRule="auto"/>
        <w:jc w:val="both"/>
        <w:rPr>
          <w:rFonts w:cs="Arial"/>
        </w:rPr>
      </w:pPr>
      <w:r w:rsidRPr="00800EE4">
        <w:rPr>
          <w:rFonts w:eastAsia="Lucida Sans Unicode" w:cs="Arial"/>
        </w:rPr>
        <w:t>Tel.</w:t>
      </w:r>
      <w:r>
        <w:rPr>
          <w:rFonts w:eastAsia="Lucida Sans Unicode" w:cs="Arial"/>
        </w:rPr>
        <w:t xml:space="preserve">, </w:t>
      </w:r>
      <w:r w:rsidRPr="00800EE4">
        <w:rPr>
          <w:rFonts w:eastAsia="Lucida Sans Unicode" w:cs="Arial"/>
        </w:rPr>
        <w:t>E-mail:</w:t>
      </w:r>
      <w:r w:rsidR="00A26559">
        <w:rPr>
          <w:rFonts w:cs="Arial"/>
        </w:rPr>
        <w:tab/>
      </w:r>
      <w:r w:rsidR="00A26559" w:rsidRPr="00800EE4">
        <w:rPr>
          <w:rFonts w:cs="Arial"/>
          <w:b/>
          <w:bCs/>
          <w:snapToGrid w:val="0"/>
          <w:highlight w:val="yellow"/>
          <w:lang w:val="en-US"/>
        </w:rPr>
        <w:t>[DOPLNIT]</w:t>
      </w:r>
    </w:p>
    <w:p w14:paraId="49B57AC8" w14:textId="41B30D8C" w:rsidR="00A26559" w:rsidRPr="00371BAD" w:rsidRDefault="00A13072" w:rsidP="00371BAD">
      <w:pPr>
        <w:tabs>
          <w:tab w:val="left" w:pos="284"/>
          <w:tab w:val="left" w:pos="4536"/>
        </w:tabs>
        <w:spacing w:after="0" w:line="288" w:lineRule="auto"/>
        <w:ind w:right="-110"/>
        <w:jc w:val="both"/>
        <w:rPr>
          <w:rFonts w:cs="Arial"/>
          <w:b/>
          <w:bCs/>
          <w:snapToGrid w:val="0"/>
          <w:lang w:val="en-US"/>
        </w:rPr>
      </w:pPr>
      <w:r w:rsidRPr="00800EE4">
        <w:rPr>
          <w:rFonts w:cs="Arial"/>
          <w:bCs/>
          <w:snapToGrid w:val="0"/>
          <w:lang w:val="en-US"/>
        </w:rPr>
        <w:t>ID DS:</w:t>
      </w:r>
      <w:r w:rsidRPr="00800EE4">
        <w:rPr>
          <w:rFonts w:cs="Arial"/>
          <w:bCs/>
          <w:snapToGrid w:val="0"/>
          <w:lang w:val="en-US"/>
        </w:rPr>
        <w:tab/>
      </w:r>
      <w:r w:rsidRPr="00800EE4">
        <w:rPr>
          <w:rFonts w:cs="Arial"/>
          <w:b/>
          <w:bCs/>
          <w:snapToGrid w:val="0"/>
          <w:highlight w:val="yellow"/>
          <w:lang w:val="en-US"/>
        </w:rPr>
        <w:t>[DOPLNIT]</w:t>
      </w:r>
    </w:p>
    <w:p w14:paraId="52342133" w14:textId="1DF3D2FC" w:rsidR="00A26559" w:rsidRPr="00800EE4" w:rsidRDefault="00A13072" w:rsidP="00371BAD">
      <w:pPr>
        <w:tabs>
          <w:tab w:val="left" w:pos="284"/>
          <w:tab w:val="left" w:pos="4536"/>
        </w:tabs>
        <w:spacing w:after="0" w:line="288" w:lineRule="auto"/>
        <w:ind w:right="-284"/>
        <w:rPr>
          <w:rFonts w:cs="Arial"/>
        </w:rPr>
      </w:pPr>
      <w:r>
        <w:rPr>
          <w:rFonts w:cs="Arial"/>
        </w:rPr>
        <w:t>B</w:t>
      </w:r>
      <w:r w:rsidR="00A26559" w:rsidRPr="00800EE4">
        <w:rPr>
          <w:rFonts w:cs="Arial"/>
        </w:rPr>
        <w:t>ankovní spojení:</w:t>
      </w:r>
      <w:r w:rsidR="00A26559" w:rsidRPr="00800EE4">
        <w:rPr>
          <w:rFonts w:cs="Arial"/>
        </w:rPr>
        <w:tab/>
      </w:r>
      <w:r w:rsidR="00A26559" w:rsidRPr="00800EE4">
        <w:rPr>
          <w:rFonts w:cs="Arial"/>
          <w:b/>
          <w:bCs/>
          <w:snapToGrid w:val="0"/>
          <w:highlight w:val="yellow"/>
          <w:lang w:val="en-US"/>
        </w:rPr>
        <w:t>[DOPLNIT]</w:t>
      </w:r>
    </w:p>
    <w:p w14:paraId="34EA7380" w14:textId="4D6813A0" w:rsidR="00A26559" w:rsidRPr="00800EE4" w:rsidRDefault="00A13072" w:rsidP="00371BAD">
      <w:pPr>
        <w:tabs>
          <w:tab w:val="left" w:pos="284"/>
          <w:tab w:val="left" w:pos="4536"/>
        </w:tabs>
        <w:spacing w:after="0" w:line="288" w:lineRule="auto"/>
        <w:jc w:val="both"/>
        <w:rPr>
          <w:rFonts w:cs="Arial"/>
        </w:rPr>
      </w:pPr>
      <w:r>
        <w:rPr>
          <w:rFonts w:cs="Arial"/>
        </w:rPr>
        <w:t>Č</w:t>
      </w:r>
      <w:r w:rsidR="00A26559" w:rsidRPr="00800EE4">
        <w:rPr>
          <w:rFonts w:cs="Arial"/>
        </w:rPr>
        <w:t>íslo účtu:</w:t>
      </w:r>
      <w:r w:rsidR="00A26559" w:rsidRPr="00800EE4">
        <w:rPr>
          <w:rFonts w:cs="Arial"/>
        </w:rPr>
        <w:tab/>
      </w:r>
      <w:r w:rsidR="00A26559" w:rsidRPr="00800EE4">
        <w:rPr>
          <w:rFonts w:cs="Arial"/>
          <w:b/>
          <w:bCs/>
          <w:snapToGrid w:val="0"/>
          <w:highlight w:val="yellow"/>
          <w:lang w:val="en-US"/>
        </w:rPr>
        <w:t>[DOPLNIT]</w:t>
      </w:r>
    </w:p>
    <w:p w14:paraId="215DC467" w14:textId="77777777" w:rsidR="00A26559" w:rsidRPr="00800EE4" w:rsidRDefault="00A26559" w:rsidP="00371BAD">
      <w:pPr>
        <w:tabs>
          <w:tab w:val="left" w:pos="284"/>
          <w:tab w:val="left" w:pos="4536"/>
        </w:tabs>
        <w:spacing w:after="0" w:line="288" w:lineRule="auto"/>
        <w:jc w:val="both"/>
        <w:rPr>
          <w:rFonts w:cs="Arial"/>
          <w:b/>
        </w:rPr>
      </w:pPr>
      <w:r w:rsidRPr="00800EE4">
        <w:rPr>
          <w:rFonts w:cs="Arial"/>
        </w:rPr>
        <w:lastRenderedPageBreak/>
        <w:t>IČO:</w:t>
      </w:r>
      <w:r w:rsidRPr="00800EE4">
        <w:rPr>
          <w:rFonts w:cs="Arial"/>
        </w:rPr>
        <w:tab/>
      </w:r>
      <w:r w:rsidRPr="00800EE4">
        <w:rPr>
          <w:rFonts w:cs="Arial"/>
          <w:b/>
          <w:bCs/>
          <w:snapToGrid w:val="0"/>
          <w:highlight w:val="yellow"/>
          <w:lang w:val="en-US"/>
        </w:rPr>
        <w:t>[DOPLNIT]</w:t>
      </w:r>
    </w:p>
    <w:p w14:paraId="25446129" w14:textId="77777777" w:rsidR="00A26559" w:rsidRPr="00800EE4" w:rsidRDefault="00A26559" w:rsidP="00371BAD">
      <w:pPr>
        <w:tabs>
          <w:tab w:val="left" w:pos="284"/>
          <w:tab w:val="left" w:pos="4536"/>
        </w:tabs>
        <w:spacing w:after="0" w:line="288" w:lineRule="auto"/>
        <w:jc w:val="both"/>
        <w:rPr>
          <w:rFonts w:cs="Arial"/>
        </w:rPr>
      </w:pPr>
      <w:r w:rsidRPr="00800EE4">
        <w:rPr>
          <w:rFonts w:cs="Arial"/>
        </w:rPr>
        <w:t>DIČ:</w:t>
      </w:r>
      <w:r w:rsidRPr="00800EE4">
        <w:rPr>
          <w:rFonts w:cs="Arial"/>
        </w:rPr>
        <w:tab/>
      </w:r>
      <w:r w:rsidRPr="00800EE4">
        <w:rPr>
          <w:rFonts w:cs="Arial"/>
          <w:b/>
          <w:bCs/>
          <w:snapToGrid w:val="0"/>
          <w:highlight w:val="yellow"/>
          <w:lang w:val="en-US"/>
        </w:rPr>
        <w:t>[DOPLNIT]</w:t>
      </w:r>
      <w:r>
        <w:rPr>
          <w:rFonts w:cs="Arial"/>
          <w:b/>
          <w:bCs/>
          <w:snapToGrid w:val="0"/>
          <w:highlight w:val="yellow"/>
          <w:lang w:val="en-US"/>
        </w:rPr>
        <w:t xml:space="preserve"> </w:t>
      </w:r>
      <w:r>
        <w:rPr>
          <w:rFonts w:cs="Arial"/>
          <w:b/>
          <w:bCs/>
          <w:snapToGrid w:val="0"/>
        </w:rPr>
        <w:t>je/není plátcem DPH</w:t>
      </w:r>
    </w:p>
    <w:p w14:paraId="4B502F25" w14:textId="77777777" w:rsidR="00A26559" w:rsidRPr="00800EE4" w:rsidRDefault="00A26559" w:rsidP="00A26559">
      <w:pPr>
        <w:spacing w:before="240" w:line="288" w:lineRule="auto"/>
        <w:ind w:right="-284"/>
        <w:rPr>
          <w:rFonts w:cs="Arial"/>
        </w:rPr>
      </w:pPr>
      <w:r w:rsidRPr="00800EE4">
        <w:rPr>
          <w:rFonts w:cs="Arial"/>
        </w:rPr>
        <w:t xml:space="preserve">Společnost je zapsaná v obchodním rejstříku vedeném u </w:t>
      </w:r>
      <w:r w:rsidRPr="00800EE4">
        <w:rPr>
          <w:rFonts w:cs="Arial"/>
          <w:b/>
          <w:bCs/>
          <w:snapToGrid w:val="0"/>
          <w:highlight w:val="yellow"/>
          <w:lang w:val="en-US"/>
        </w:rPr>
        <w:t>[DOPLNIT]</w:t>
      </w:r>
      <w:r w:rsidRPr="00800EE4">
        <w:rPr>
          <w:rFonts w:cs="Arial"/>
        </w:rPr>
        <w:t xml:space="preserve">, oddíl </w:t>
      </w:r>
      <w:r w:rsidRPr="00800EE4">
        <w:rPr>
          <w:rFonts w:cs="Arial"/>
          <w:b/>
          <w:bCs/>
          <w:snapToGrid w:val="0"/>
          <w:highlight w:val="yellow"/>
          <w:lang w:val="en-US"/>
        </w:rPr>
        <w:t>[DOPLNIT]</w:t>
      </w:r>
      <w:r w:rsidRPr="00800EE4">
        <w:rPr>
          <w:rFonts w:cs="Arial"/>
        </w:rPr>
        <w:t xml:space="preserve">, vložka </w:t>
      </w:r>
      <w:r w:rsidRPr="00800EE4">
        <w:rPr>
          <w:rFonts w:cs="Arial"/>
          <w:b/>
          <w:bCs/>
          <w:snapToGrid w:val="0"/>
          <w:highlight w:val="yellow"/>
          <w:lang w:val="en-US"/>
        </w:rPr>
        <w:t>[DOPLNIT]</w:t>
      </w:r>
    </w:p>
    <w:p w14:paraId="43FF7F0B" w14:textId="4EF8CA58"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„zhotovitel“)</w:t>
      </w:r>
    </w:p>
    <w:p w14:paraId="20AE4DB9" w14:textId="77777777" w:rsidR="000C599D" w:rsidRDefault="000C599D" w:rsidP="004F64EF">
      <w:pPr>
        <w:jc w:val="both"/>
        <w:rPr>
          <w:rFonts w:cs="Arial"/>
          <w:szCs w:val="22"/>
        </w:rPr>
      </w:pPr>
    </w:p>
    <w:p w14:paraId="59FC70AF" w14:textId="2EC81C58"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0C599D">
        <w:rPr>
          <w:rFonts w:cs="Arial"/>
          <w:b/>
          <w:spacing w:val="8"/>
          <w:szCs w:val="22"/>
        </w:rPr>
        <w:t>„</w:t>
      </w:r>
      <w:r w:rsidR="000C599D" w:rsidRPr="000C599D">
        <w:rPr>
          <w:rFonts w:cs="Arial"/>
          <w:b/>
          <w:spacing w:val="8"/>
          <w:szCs w:val="22"/>
        </w:rPr>
        <w:t>Projektová dokumentace a autorský dozor - Rekonstrukce polních cest HC1-R a VC4a-R, HC3-R, VC5-R v k.ú. Horní Pertoltice a HC5-R v k.ú. Háj u Habartic</w:t>
      </w:r>
      <w:r w:rsidR="008A52EE" w:rsidRPr="004D5F78">
        <w:rPr>
          <w:rFonts w:cs="Arial"/>
          <w:b/>
          <w:spacing w:val="8"/>
          <w:szCs w:val="22"/>
        </w:rPr>
        <w:t>“</w:t>
      </w:r>
      <w:r w:rsidR="000C599D">
        <w:rPr>
          <w:rFonts w:cs="Arial"/>
          <w:szCs w:val="22"/>
        </w:rPr>
        <w:t>, n</w:t>
      </w:r>
      <w:r w:rsidR="00CF6E49" w:rsidRPr="004D5F78">
        <w:rPr>
          <w:rFonts w:cs="Arial"/>
          <w:szCs w:val="22"/>
        </w:rPr>
        <w:t xml:space="preserve">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79C7FB98" w:rsidR="000F5BF7" w:rsidRDefault="00166AC7" w:rsidP="00371BAD">
      <w:pPr>
        <w:pStyle w:val="l-L1"/>
        <w:keepNext w:val="0"/>
        <w:numPr>
          <w:ilvl w:val="0"/>
          <w:numId w:val="0"/>
        </w:numPr>
        <w:tabs>
          <w:tab w:val="left" w:pos="2410"/>
        </w:tabs>
        <w:spacing w:before="120" w:after="120"/>
        <w:ind w:left="737"/>
        <w:jc w:val="both"/>
        <w:rPr>
          <w:rStyle w:val="l-L2Char"/>
          <w:rFonts w:cs="Arial"/>
          <w:b w:val="0"/>
          <w:szCs w:val="22"/>
          <w:u w:val="none"/>
        </w:rPr>
      </w:pPr>
      <w:bookmarkStart w:id="0" w:name="_Hlk187250807"/>
      <w:r w:rsidRPr="004D5F78">
        <w:rPr>
          <w:rStyle w:val="l-L2Char"/>
          <w:rFonts w:cs="Arial"/>
          <w:b w:val="0"/>
          <w:szCs w:val="22"/>
          <w:u w:val="none"/>
        </w:rPr>
        <w:t>Náz</w:t>
      </w:r>
      <w:r>
        <w:rPr>
          <w:rStyle w:val="l-L2Char"/>
          <w:rFonts w:cs="Arial"/>
          <w:b w:val="0"/>
          <w:szCs w:val="22"/>
          <w:u w:val="none"/>
        </w:rPr>
        <w:t>vy</w:t>
      </w:r>
      <w:r w:rsidRPr="004D5F78">
        <w:rPr>
          <w:rStyle w:val="l-L2Char"/>
          <w:rFonts w:cs="Arial"/>
          <w:b w:val="0"/>
          <w:szCs w:val="22"/>
          <w:u w:val="none"/>
        </w:rPr>
        <w:t xml:space="preserve"> stav</w:t>
      </w:r>
      <w:r>
        <w:rPr>
          <w:rStyle w:val="l-L2Char"/>
          <w:rFonts w:cs="Arial"/>
          <w:b w:val="0"/>
          <w:szCs w:val="22"/>
          <w:u w:val="none"/>
        </w:rPr>
        <w:t>eb:</w:t>
      </w:r>
      <w:r>
        <w:rPr>
          <w:rStyle w:val="l-L2Char"/>
          <w:rFonts w:cs="Arial"/>
          <w:b w:val="0"/>
          <w:szCs w:val="22"/>
          <w:u w:val="none"/>
        </w:rPr>
        <w:tab/>
      </w:r>
      <w:r w:rsidRPr="00371BAD">
        <w:rPr>
          <w:rStyle w:val="l-L2Char"/>
          <w:rFonts w:cs="Arial"/>
          <w:bCs/>
          <w:szCs w:val="22"/>
          <w:u w:val="none"/>
        </w:rPr>
        <w:t>Rekonstrukce polních cest HC1-R a VC4a-R v k.ú. Horní Pertoltice</w:t>
      </w:r>
    </w:p>
    <w:p w14:paraId="1CA9F96D" w14:textId="1CC806AC" w:rsidR="00166AC7" w:rsidRPr="00371BAD" w:rsidRDefault="00166AC7" w:rsidP="00371BAD">
      <w:pPr>
        <w:pStyle w:val="l-L1"/>
        <w:keepNext w:val="0"/>
        <w:numPr>
          <w:ilvl w:val="0"/>
          <w:numId w:val="0"/>
        </w:numPr>
        <w:tabs>
          <w:tab w:val="left" w:pos="2410"/>
        </w:tabs>
        <w:spacing w:before="120" w:after="120"/>
        <w:ind w:left="737"/>
        <w:jc w:val="both"/>
        <w:rPr>
          <w:rStyle w:val="l-L2Char"/>
          <w:rFonts w:cs="Arial"/>
          <w:bCs/>
          <w:szCs w:val="22"/>
          <w:u w:val="none"/>
        </w:rPr>
      </w:pPr>
      <w:r>
        <w:rPr>
          <w:rStyle w:val="l-L2Char"/>
          <w:rFonts w:cs="Arial"/>
          <w:b w:val="0"/>
          <w:szCs w:val="22"/>
          <w:u w:val="none"/>
        </w:rPr>
        <w:tab/>
      </w:r>
      <w:r w:rsidRPr="00371BAD">
        <w:rPr>
          <w:rStyle w:val="l-L2Char"/>
          <w:rFonts w:cs="Arial"/>
          <w:bCs/>
          <w:szCs w:val="22"/>
          <w:u w:val="none"/>
        </w:rPr>
        <w:t>Rekonstrukce polní cesty HC3-R v k.ú. Horní Pertoltice</w:t>
      </w:r>
    </w:p>
    <w:p w14:paraId="0A635686" w14:textId="7B77AF6A" w:rsidR="00166AC7" w:rsidRPr="00371BAD" w:rsidRDefault="00166AC7" w:rsidP="00371BAD">
      <w:pPr>
        <w:pStyle w:val="l-L1"/>
        <w:keepNext w:val="0"/>
        <w:numPr>
          <w:ilvl w:val="0"/>
          <w:numId w:val="0"/>
        </w:numPr>
        <w:tabs>
          <w:tab w:val="left" w:pos="2410"/>
        </w:tabs>
        <w:spacing w:before="120" w:after="120"/>
        <w:ind w:left="737"/>
        <w:jc w:val="both"/>
        <w:rPr>
          <w:rStyle w:val="l-L2Char"/>
          <w:rFonts w:cs="Arial"/>
          <w:bCs/>
          <w:szCs w:val="22"/>
          <w:u w:val="none"/>
        </w:rPr>
      </w:pPr>
      <w:r w:rsidRPr="00371BAD">
        <w:rPr>
          <w:rStyle w:val="l-L2Char"/>
          <w:rFonts w:cs="Arial"/>
          <w:bCs/>
          <w:szCs w:val="22"/>
          <w:u w:val="none"/>
        </w:rPr>
        <w:tab/>
        <w:t>Rekonstrukce polní cesty VC5-R v k.ú. Horní Pertoltice</w:t>
      </w:r>
    </w:p>
    <w:p w14:paraId="13264FBF" w14:textId="0CD5F80F" w:rsidR="00166AC7" w:rsidRPr="00371BAD" w:rsidRDefault="00166AC7" w:rsidP="00371BAD">
      <w:pPr>
        <w:pStyle w:val="l-L1"/>
        <w:keepNext w:val="0"/>
        <w:numPr>
          <w:ilvl w:val="0"/>
          <w:numId w:val="0"/>
        </w:numPr>
        <w:tabs>
          <w:tab w:val="left" w:pos="2410"/>
        </w:tabs>
        <w:spacing w:before="120" w:after="120"/>
        <w:ind w:left="737"/>
        <w:jc w:val="both"/>
        <w:rPr>
          <w:rStyle w:val="l-L2Char"/>
          <w:rFonts w:cs="Arial"/>
          <w:bCs/>
          <w:szCs w:val="22"/>
          <w:u w:val="none"/>
        </w:rPr>
      </w:pPr>
      <w:r w:rsidRPr="00371BAD">
        <w:rPr>
          <w:rStyle w:val="l-L2Char"/>
          <w:rFonts w:cs="Arial"/>
          <w:bCs/>
          <w:szCs w:val="22"/>
          <w:u w:val="none"/>
        </w:rPr>
        <w:tab/>
        <w:t>Rekonstrukce polní cesty HC5-R v k.ú. Háj u Habartic</w:t>
      </w:r>
    </w:p>
    <w:p w14:paraId="535BF821" w14:textId="44C9EAC3" w:rsidR="00035F68" w:rsidRDefault="008E133F" w:rsidP="00166AC7">
      <w:pPr>
        <w:pStyle w:val="l-L1"/>
        <w:keepNext w:val="0"/>
        <w:numPr>
          <w:ilvl w:val="0"/>
          <w:numId w:val="0"/>
        </w:numPr>
        <w:tabs>
          <w:tab w:val="left" w:pos="2410"/>
        </w:tabs>
        <w:spacing w:before="120" w:after="120"/>
        <w:ind w:left="737"/>
        <w:jc w:val="both"/>
        <w:rPr>
          <w:rStyle w:val="l-L2Char"/>
          <w:rFonts w:cs="Arial"/>
          <w:b w:val="0"/>
          <w:szCs w:val="22"/>
          <w:u w:val="none"/>
        </w:rPr>
      </w:pPr>
      <w:r w:rsidRPr="004D5F78">
        <w:rPr>
          <w:rStyle w:val="l-L2Char"/>
          <w:rFonts w:cs="Arial"/>
          <w:b w:val="0"/>
          <w:szCs w:val="22"/>
          <w:u w:val="none"/>
        </w:rPr>
        <w:t xml:space="preserve">Místo </w:t>
      </w:r>
      <w:r w:rsidR="00166AC7" w:rsidRPr="004D5F78">
        <w:rPr>
          <w:rStyle w:val="l-L2Char"/>
          <w:rFonts w:cs="Arial"/>
          <w:b w:val="0"/>
          <w:szCs w:val="22"/>
          <w:u w:val="none"/>
        </w:rPr>
        <w:t>stav</w:t>
      </w:r>
      <w:r w:rsidR="00166AC7">
        <w:rPr>
          <w:rStyle w:val="l-L2Char"/>
          <w:rFonts w:cs="Arial"/>
          <w:b w:val="0"/>
          <w:szCs w:val="22"/>
          <w:u w:val="none"/>
        </w:rPr>
        <w:t>eb</w:t>
      </w:r>
      <w:r w:rsidRPr="004D5F78">
        <w:rPr>
          <w:rStyle w:val="l-L2Char"/>
          <w:rFonts w:cs="Arial"/>
          <w:b w:val="0"/>
          <w:szCs w:val="22"/>
          <w:u w:val="none"/>
        </w:rPr>
        <w:t>:</w:t>
      </w:r>
      <w:r w:rsidR="00166AC7">
        <w:rPr>
          <w:rStyle w:val="l-L2Char"/>
          <w:rFonts w:cs="Arial"/>
          <w:b w:val="0"/>
          <w:szCs w:val="22"/>
          <w:u w:val="none"/>
        </w:rPr>
        <w:tab/>
        <w:t xml:space="preserve">Liberecký kraj, </w:t>
      </w:r>
      <w:r w:rsidR="000C599D">
        <w:rPr>
          <w:rStyle w:val="l-L2Char"/>
          <w:rFonts w:cs="Arial"/>
          <w:b w:val="0"/>
          <w:szCs w:val="22"/>
          <w:u w:val="none"/>
        </w:rPr>
        <w:t xml:space="preserve">Okres Liberec, </w:t>
      </w:r>
      <w:r w:rsidR="00166AC7">
        <w:rPr>
          <w:rStyle w:val="l-L2Char"/>
          <w:rFonts w:cs="Arial"/>
          <w:b w:val="0"/>
          <w:szCs w:val="22"/>
          <w:u w:val="none"/>
        </w:rPr>
        <w:t>Obec Pertoltice, k.ú. Horní Pertoltice</w:t>
      </w:r>
    </w:p>
    <w:p w14:paraId="7EE194DE" w14:textId="1392C825" w:rsidR="00166AC7" w:rsidRDefault="00166AC7" w:rsidP="00166AC7">
      <w:pPr>
        <w:pStyle w:val="l-L1"/>
        <w:keepNext w:val="0"/>
        <w:numPr>
          <w:ilvl w:val="0"/>
          <w:numId w:val="0"/>
        </w:numPr>
        <w:tabs>
          <w:tab w:val="left" w:pos="2410"/>
        </w:tabs>
        <w:spacing w:before="120" w:after="120"/>
        <w:ind w:left="737"/>
        <w:jc w:val="both"/>
        <w:rPr>
          <w:rStyle w:val="l-L2Char"/>
          <w:rFonts w:cs="Arial"/>
          <w:b w:val="0"/>
          <w:szCs w:val="22"/>
          <w:u w:val="none"/>
        </w:rPr>
      </w:pPr>
      <w:r>
        <w:rPr>
          <w:rStyle w:val="l-L2Char"/>
          <w:rFonts w:cs="Arial"/>
          <w:b w:val="0"/>
          <w:szCs w:val="22"/>
          <w:u w:val="none"/>
        </w:rPr>
        <w:tab/>
        <w:t xml:space="preserve">Liberecký kraj, </w:t>
      </w:r>
      <w:r w:rsidR="000C599D">
        <w:rPr>
          <w:rStyle w:val="l-L2Char"/>
          <w:rFonts w:cs="Arial"/>
          <w:b w:val="0"/>
          <w:szCs w:val="22"/>
          <w:u w:val="none"/>
        </w:rPr>
        <w:t xml:space="preserve">Okres Liberec, </w:t>
      </w:r>
      <w:r w:rsidRPr="00166AC7">
        <w:rPr>
          <w:rStyle w:val="l-L2Char"/>
          <w:rFonts w:cs="Arial"/>
          <w:b w:val="0"/>
          <w:szCs w:val="22"/>
          <w:u w:val="none"/>
        </w:rPr>
        <w:t>Obec Habartice, k.ú. Háj u Habartic</w:t>
      </w:r>
    </w:p>
    <w:p w14:paraId="7046017A" w14:textId="49AC4A4E" w:rsidR="000C599D" w:rsidRPr="00D56058" w:rsidRDefault="00035F68" w:rsidP="00AE2DC5">
      <w:pPr>
        <w:pStyle w:val="l-L1"/>
        <w:keepNext w:val="0"/>
        <w:numPr>
          <w:ilvl w:val="0"/>
          <w:numId w:val="0"/>
        </w:numPr>
        <w:spacing w:before="120" w:after="120"/>
        <w:ind w:left="737"/>
        <w:jc w:val="both"/>
        <w:rPr>
          <w:rStyle w:val="l-L2Char"/>
          <w:rFonts w:cs="Arial"/>
          <w:b w:val="0"/>
          <w:szCs w:val="22"/>
          <w:u w:val="none"/>
        </w:rPr>
      </w:pPr>
      <w:r w:rsidRPr="00D56058">
        <w:rPr>
          <w:rStyle w:val="l-L2Char"/>
          <w:rFonts w:cs="Arial"/>
          <w:b w:val="0"/>
          <w:szCs w:val="22"/>
          <w:u w:val="none"/>
        </w:rPr>
        <w:t xml:space="preserve">Popis </w:t>
      </w:r>
      <w:r w:rsidR="00C3241A" w:rsidRPr="00D56058">
        <w:rPr>
          <w:rStyle w:val="l-L2Char"/>
          <w:rFonts w:cs="Arial"/>
          <w:b w:val="0"/>
          <w:szCs w:val="22"/>
          <w:u w:val="none"/>
        </w:rPr>
        <w:t>staveb</w:t>
      </w:r>
      <w:r w:rsidRPr="00D56058">
        <w:rPr>
          <w:rStyle w:val="l-L2Char"/>
          <w:rFonts w:cs="Arial"/>
          <w:b w:val="0"/>
          <w:szCs w:val="22"/>
          <w:u w:val="none"/>
        </w:rPr>
        <w:t>:</w:t>
      </w:r>
    </w:p>
    <w:bookmarkEnd w:id="0"/>
    <w:p w14:paraId="7BE1F20B" w14:textId="77777777" w:rsidR="00190525" w:rsidRDefault="00190525" w:rsidP="00190525">
      <w:pPr>
        <w:pStyle w:val="Odstavecseseznamem"/>
        <w:numPr>
          <w:ilvl w:val="0"/>
          <w:numId w:val="90"/>
        </w:numPr>
        <w:spacing w:after="60" w:line="276" w:lineRule="auto"/>
        <w:ind w:left="425" w:hanging="425"/>
        <w:jc w:val="both"/>
        <w:rPr>
          <w:rStyle w:val="l-L2Char"/>
          <w:rFonts w:eastAsiaTheme="majorEastAsia" w:cs="Arial"/>
          <w:u w:val="single"/>
        </w:rPr>
      </w:pPr>
      <w:r>
        <w:rPr>
          <w:rStyle w:val="l-L2Char"/>
          <w:rFonts w:eastAsiaTheme="majorEastAsia" w:cs="Arial"/>
          <w:u w:val="single"/>
        </w:rPr>
        <w:t>Rekonstrukce polních cest HC1-R a VC4a-R v k.ú. Horní Pertoltice</w:t>
      </w:r>
    </w:p>
    <w:p w14:paraId="260F9944" w14:textId="77777777" w:rsidR="00190525" w:rsidRDefault="00190525" w:rsidP="0062704F">
      <w:pPr>
        <w:pStyle w:val="Odstavecseseznamem"/>
        <w:ind w:left="425"/>
        <w:jc w:val="both"/>
        <w:rPr>
          <w:rStyle w:val="l-L2Char"/>
          <w:rFonts w:eastAsiaTheme="majorEastAsia" w:cs="Arial"/>
        </w:rPr>
      </w:pPr>
      <w:r>
        <w:rPr>
          <w:rStyle w:val="l-L2Char"/>
          <w:rFonts w:eastAsiaTheme="majorEastAsia" w:cs="Arial"/>
        </w:rPr>
        <w:t xml:space="preserve">HC1–R: jedná se o rekonstrukci </w:t>
      </w:r>
      <w:r>
        <w:rPr>
          <w:rStyle w:val="l-L2Char"/>
          <w:rFonts w:eastAsiaTheme="majorEastAsia" w:cs="Arial"/>
          <w:u w:val="single"/>
        </w:rPr>
        <w:t>úseku</w:t>
      </w:r>
      <w:r>
        <w:rPr>
          <w:rStyle w:val="l-L2Char"/>
          <w:rFonts w:eastAsiaTheme="majorEastAsia" w:cs="Arial"/>
        </w:rPr>
        <w:t xml:space="preserve"> cesty v délce 900 metrů (st. 0.0-0.9km). Cesta je navržena v kategorii Hlavní P 4,0/30, šířka jízdního pásu 3,50 m, krajnice 2 x 0,25 m.  V daném úseku je navržena 1 výhybna (V1) a 1 hospodářský sjezd (S1).</w:t>
      </w:r>
    </w:p>
    <w:p w14:paraId="3F77968D" w14:textId="03DC72A8" w:rsidR="00190525" w:rsidRDefault="00190525" w:rsidP="0062704F">
      <w:pPr>
        <w:pStyle w:val="Odstavecseseznamem"/>
        <w:spacing w:after="60"/>
        <w:ind w:left="425"/>
        <w:jc w:val="both"/>
        <w:rPr>
          <w:rStyle w:val="l-L2Char"/>
          <w:rFonts w:eastAsiaTheme="majorEastAsia" w:cs="Arial"/>
        </w:rPr>
      </w:pPr>
      <w:r>
        <w:rPr>
          <w:rStyle w:val="l-L2Char"/>
          <w:rFonts w:eastAsiaTheme="majorEastAsia" w:cs="Arial"/>
        </w:rPr>
        <w:t xml:space="preserve">Je navržena rekonstrukce povrchu cesty v celé její trase, </w:t>
      </w:r>
      <w:r w:rsidRPr="00615181">
        <w:rPr>
          <w:rStyle w:val="l-L2Char"/>
          <w:rFonts w:eastAsiaTheme="majorEastAsia" w:cs="Arial"/>
        </w:rPr>
        <w:t xml:space="preserve">uvažovaný povrch </w:t>
      </w:r>
      <w:r w:rsidR="00615181" w:rsidRPr="00615181">
        <w:rPr>
          <w:rStyle w:val="l-L2Char"/>
          <w:rFonts w:eastAsiaTheme="majorEastAsia" w:cs="Arial"/>
        </w:rPr>
        <w:t xml:space="preserve">dle PSZ </w:t>
      </w:r>
      <w:r w:rsidRPr="00615181">
        <w:rPr>
          <w:rStyle w:val="l-L2Char"/>
          <w:rFonts w:eastAsiaTheme="majorEastAsia" w:cs="Arial"/>
        </w:rPr>
        <w:t>je asfaltový</w:t>
      </w:r>
      <w:r w:rsidR="0062704F">
        <w:rPr>
          <w:rStyle w:val="l-L2Char"/>
          <w:rFonts w:eastAsiaTheme="majorEastAsia" w:cs="Arial"/>
        </w:rPr>
        <w:t xml:space="preserve">. </w:t>
      </w:r>
      <w:proofErr w:type="gramStart"/>
      <w:r>
        <w:rPr>
          <w:rStyle w:val="l-L2Char"/>
          <w:rFonts w:eastAsiaTheme="majorEastAsia" w:cs="Arial"/>
        </w:rPr>
        <w:t>Odvodnění</w:t>
      </w:r>
      <w:proofErr w:type="gramEnd"/>
      <w:r>
        <w:rPr>
          <w:rStyle w:val="l-L2Char"/>
          <w:rFonts w:eastAsiaTheme="majorEastAsia" w:cs="Arial"/>
        </w:rPr>
        <w:t xml:space="preserve"> povrchu i tělesa vozovky je řešeno podélným a příčným sklonem. Dále je navržena podélná drenáž DR1 (0.0-0.20 km). Odvodnění je doplněno navrženým cestním příkopem SP1(0.4-0.880 km), který je sveden do zasakovací jímky (ZJ1) a z ní bezpečnostním přepadem do DR3 u cesty VC4b. Doplnění stávajícího ozelenění není navrhováno.</w:t>
      </w:r>
    </w:p>
    <w:p w14:paraId="69D778AF" w14:textId="77777777" w:rsidR="00190525" w:rsidRDefault="00190525" w:rsidP="00190525">
      <w:pPr>
        <w:pStyle w:val="Odstavecseseznamem"/>
        <w:spacing w:before="120"/>
        <w:ind w:left="425"/>
        <w:contextualSpacing w:val="0"/>
        <w:rPr>
          <w:rStyle w:val="l-L2Char"/>
          <w:rFonts w:eastAsiaTheme="majorEastAsia" w:cs="Arial"/>
        </w:rPr>
      </w:pPr>
      <w:r>
        <w:rPr>
          <w:rStyle w:val="l-L2Char"/>
          <w:rFonts w:eastAsiaTheme="majorEastAsia" w:cs="Arial"/>
        </w:rPr>
        <w:t>V rámci rekonstrukce bude nutné přeložit 2 betonové sloupy s el. vedením.</w:t>
      </w:r>
    </w:p>
    <w:p w14:paraId="0A3DCD22" w14:textId="77777777" w:rsidR="00190525" w:rsidRDefault="00190525" w:rsidP="00D56058">
      <w:pPr>
        <w:pStyle w:val="Odstavecseseznamem"/>
        <w:spacing w:after="60"/>
        <w:ind w:left="425"/>
        <w:contextualSpacing w:val="0"/>
        <w:rPr>
          <w:rStyle w:val="l-L2Char"/>
          <w:rFonts w:eastAsiaTheme="majorEastAsia" w:cs="Arial"/>
        </w:rPr>
      </w:pPr>
      <w:r>
        <w:rPr>
          <w:rStyle w:val="l-L2Char"/>
          <w:rFonts w:eastAsiaTheme="majorEastAsia" w:cs="Arial"/>
        </w:rPr>
        <w:t>VC4a-R: jedná se o rekonstrukci polní cesty v délce 455 m. Cesta je navržena v kategorii Vedlejší P 4,0/20, šířka jízdního pásu 3,50 m, krajnice 2 x 0,25 m,  bez výhyben, s asfaltovým krytem, odvodnění je řešeno podélným a příčným sklonem. Doplnění stávajícího ozelenění není navrhováno.</w:t>
      </w:r>
    </w:p>
    <w:p w14:paraId="6F10D93B" w14:textId="77777777" w:rsidR="00D56058" w:rsidRDefault="00D56058" w:rsidP="00D56058">
      <w:pPr>
        <w:pStyle w:val="Odstavecseseznamem"/>
        <w:spacing w:after="60"/>
        <w:ind w:left="425"/>
        <w:contextualSpacing w:val="0"/>
        <w:rPr>
          <w:rStyle w:val="l-L2Char"/>
          <w:rFonts w:eastAsiaTheme="majorEastAsia" w:cs="Arial"/>
        </w:rPr>
      </w:pPr>
    </w:p>
    <w:p w14:paraId="37490AC2" w14:textId="77777777" w:rsidR="00D56058" w:rsidRDefault="00D56058" w:rsidP="00D56058">
      <w:pPr>
        <w:pStyle w:val="Odstavecseseznamem"/>
        <w:spacing w:after="60"/>
        <w:ind w:left="425"/>
        <w:contextualSpacing w:val="0"/>
        <w:rPr>
          <w:rStyle w:val="l-L2Char"/>
          <w:rFonts w:eastAsiaTheme="majorEastAsia" w:cs="Arial"/>
        </w:rPr>
      </w:pPr>
    </w:p>
    <w:p w14:paraId="7FF358FB" w14:textId="77777777" w:rsidR="00190525" w:rsidRDefault="00190525" w:rsidP="00190525">
      <w:pPr>
        <w:pStyle w:val="Odstavecseseznamem"/>
        <w:numPr>
          <w:ilvl w:val="0"/>
          <w:numId w:val="90"/>
        </w:numPr>
        <w:spacing w:after="60" w:line="276" w:lineRule="auto"/>
        <w:ind w:left="425" w:hanging="425"/>
        <w:jc w:val="both"/>
        <w:rPr>
          <w:rStyle w:val="l-L2Char"/>
          <w:rFonts w:eastAsiaTheme="majorEastAsia" w:cs="Arial"/>
        </w:rPr>
      </w:pPr>
      <w:r>
        <w:rPr>
          <w:rStyle w:val="l-L2Char"/>
          <w:rFonts w:eastAsiaTheme="majorEastAsia" w:cs="Arial"/>
          <w:u w:val="single"/>
        </w:rPr>
        <w:t>Rekonstrukce polní cesty HC3-R v k.ú. Horní Pertoltice</w:t>
      </w:r>
    </w:p>
    <w:p w14:paraId="35A987E6" w14:textId="77777777" w:rsidR="00190525" w:rsidRDefault="00190525" w:rsidP="00190525">
      <w:pPr>
        <w:pStyle w:val="Odstavecseseznamem"/>
        <w:spacing w:after="60"/>
        <w:ind w:left="425"/>
        <w:contextualSpacing w:val="0"/>
        <w:rPr>
          <w:rStyle w:val="l-L2Char"/>
          <w:rFonts w:eastAsiaTheme="majorEastAsia" w:cs="Arial"/>
        </w:rPr>
      </w:pPr>
      <w:r>
        <w:rPr>
          <w:rStyle w:val="l-L2Char"/>
          <w:rFonts w:eastAsiaTheme="majorEastAsia" w:cs="Arial"/>
        </w:rPr>
        <w:t>Jedná se o rekonstrukci polní cesty v délce 1 278 m. Cesta je navržena v kategorii Hlavní P 4,0/30, šířka jízdního pásu 3,50 m, krajnice 2 x 0,25 m, kryt asfaltový. Jsou navrženy 3 výhybny. Odvodnění je řešeno podélným a příčným sklonem a podélnou drenáží (0.102-0.712km), která bude zaústěna do vodního toku. Je navržena rekonstrukce trubního propustku, je nutné řešit křížení s el. vedením, s vodním tokem a lokálním biokoridorem. Výsadba doprovodné zeleně není uvažována.</w:t>
      </w:r>
    </w:p>
    <w:p w14:paraId="43CF5FFE" w14:textId="77777777" w:rsidR="00190525" w:rsidRDefault="00190525" w:rsidP="00190525">
      <w:pPr>
        <w:pStyle w:val="Odstavecseseznamem"/>
        <w:numPr>
          <w:ilvl w:val="0"/>
          <w:numId w:val="90"/>
        </w:numPr>
        <w:spacing w:before="120" w:after="60" w:line="276" w:lineRule="auto"/>
        <w:ind w:left="425" w:hanging="425"/>
        <w:jc w:val="both"/>
        <w:rPr>
          <w:rStyle w:val="l-L2Char"/>
          <w:rFonts w:eastAsiaTheme="majorEastAsia" w:cs="Arial"/>
        </w:rPr>
      </w:pPr>
      <w:r>
        <w:rPr>
          <w:rStyle w:val="l-L2Char"/>
          <w:rFonts w:eastAsiaTheme="majorEastAsia" w:cs="Arial"/>
          <w:u w:val="single"/>
        </w:rPr>
        <w:t>Rekonstrukce polní cesty VC5-R v k.ú. Horní Pertoltice</w:t>
      </w:r>
    </w:p>
    <w:p w14:paraId="05A25A29" w14:textId="77777777" w:rsidR="00190525" w:rsidRDefault="00190525" w:rsidP="00190525">
      <w:pPr>
        <w:pStyle w:val="Odstavecseseznamem"/>
        <w:spacing w:before="120" w:after="60"/>
        <w:ind w:left="425"/>
        <w:contextualSpacing w:val="0"/>
        <w:rPr>
          <w:rStyle w:val="l-L2Char"/>
          <w:rFonts w:eastAsiaTheme="majorEastAsia" w:cs="Arial"/>
          <w:color w:val="FF0000"/>
        </w:rPr>
      </w:pPr>
      <w:r>
        <w:rPr>
          <w:rStyle w:val="l-L2Char"/>
          <w:rFonts w:eastAsiaTheme="majorEastAsia" w:cs="Arial"/>
        </w:rPr>
        <w:t>Jedná se o rekonstrukci polní cesty v délce 620 m. Cesta je navržena v kategorii Vedlejší P 4,0/20, šířka jízdního pásu 3,50 m, krajnice 2 x 0,25 m, bez výhyben, se štěrkovým povrchem. Odvodnění je řešeno podélným a příčným sklonem. Výsadba doprovodné zeleně není uvažována.</w:t>
      </w:r>
    </w:p>
    <w:p w14:paraId="406983ED" w14:textId="77777777" w:rsidR="00190525" w:rsidRDefault="00190525" w:rsidP="00190525">
      <w:pPr>
        <w:pStyle w:val="Odstavecseseznamem"/>
        <w:numPr>
          <w:ilvl w:val="0"/>
          <w:numId w:val="90"/>
        </w:numPr>
        <w:spacing w:before="120" w:after="60" w:line="276" w:lineRule="auto"/>
        <w:ind w:left="425" w:hanging="425"/>
        <w:jc w:val="both"/>
        <w:rPr>
          <w:rStyle w:val="l-L2Char"/>
          <w:rFonts w:eastAsiaTheme="majorEastAsia" w:cs="Arial"/>
          <w:u w:val="single"/>
        </w:rPr>
      </w:pPr>
      <w:r>
        <w:rPr>
          <w:rStyle w:val="l-L2Char"/>
          <w:rFonts w:eastAsiaTheme="majorEastAsia" w:cs="Arial"/>
          <w:u w:val="single"/>
        </w:rPr>
        <w:t>Rekonstrukce polní cesty HC5-R v k.ú. Háj u Habartic</w:t>
      </w:r>
    </w:p>
    <w:p w14:paraId="2AF6FB4F" w14:textId="62E61E97" w:rsidR="00190525" w:rsidRDefault="00190525" w:rsidP="00615181">
      <w:pPr>
        <w:spacing w:line="276" w:lineRule="auto"/>
        <w:ind w:left="426"/>
        <w:jc w:val="both"/>
        <w:rPr>
          <w:rStyle w:val="l-L2Char"/>
          <w:rFonts w:eastAsiaTheme="majorEastAsia" w:cs="Arial"/>
          <w:color w:val="FF0000"/>
          <w:szCs w:val="22"/>
        </w:rPr>
      </w:pPr>
      <w:r>
        <w:rPr>
          <w:rStyle w:val="l-L2Char"/>
          <w:rFonts w:eastAsiaTheme="majorEastAsia" w:cs="Arial"/>
          <w:szCs w:val="22"/>
        </w:rPr>
        <w:t xml:space="preserve">Je navržena kompletní rekonstrukce cesty v celé její délce (1 607 m) s navýšením nad terén. </w:t>
      </w:r>
      <w:r w:rsidR="00B11486" w:rsidRPr="00D56058">
        <w:rPr>
          <w:rStyle w:val="l-L2Char"/>
          <w:rFonts w:eastAsiaTheme="majorEastAsia" w:cs="Arial"/>
          <w:szCs w:val="22"/>
        </w:rPr>
        <w:t xml:space="preserve">Cesta je dle PSZ navržena v kategorii Hlavní P 5,0/30, šířka jízdního pásu 4,0 m, krajnice </w:t>
      </w:r>
      <w:r w:rsidR="0062704F">
        <w:rPr>
          <w:rStyle w:val="l-L2Char"/>
          <w:rFonts w:eastAsiaTheme="majorEastAsia" w:cs="Arial"/>
          <w:szCs w:val="22"/>
        </w:rPr>
        <w:t xml:space="preserve">    </w:t>
      </w:r>
      <w:r w:rsidR="00B11486" w:rsidRPr="00D56058">
        <w:rPr>
          <w:rStyle w:val="l-L2Char"/>
          <w:rFonts w:eastAsiaTheme="majorEastAsia" w:cs="Arial"/>
          <w:szCs w:val="22"/>
        </w:rPr>
        <w:t xml:space="preserve">2 x 0,5 m, kryt asfaltobetonový.  </w:t>
      </w:r>
      <w:r>
        <w:rPr>
          <w:rStyle w:val="l-L2Char"/>
          <w:rFonts w:eastAsiaTheme="majorEastAsia" w:cs="Arial"/>
          <w:szCs w:val="22"/>
        </w:rPr>
        <w:t>Jsou navrženy 2 výhybny. Odvodnění je řešeno podélným a příčným sklonem a cestními příkopy (0.10-0.28km a 0.35-0.6km) zaústěnými do stávající tůně mokřadního typu. Je nutné řešit křížení s el. vedením a s lokálním biokoridorem. Je navrženo nové oboustranné ozelenění (0.38-1.15km a 0.35-1.4km).</w:t>
      </w:r>
    </w:p>
    <w:p w14:paraId="7782FD21" w14:textId="3B3A7A1D"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w:t>
      </w:r>
      <w:r w:rsidR="00190525">
        <w:rPr>
          <w:rStyle w:val="l-L2Char"/>
          <w:rFonts w:cs="Arial"/>
          <w:b w:val="0"/>
          <w:szCs w:val="22"/>
          <w:u w:val="none"/>
        </w:rPr>
        <w:t>y</w:t>
      </w:r>
      <w:r w:rsidRPr="004D5F78">
        <w:rPr>
          <w:rStyle w:val="l-L2Char"/>
          <w:rFonts w:cs="Arial"/>
          <w:b w:val="0"/>
          <w:szCs w:val="22"/>
          <w:u w:val="none"/>
        </w:rPr>
        <w:t>“).</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0A5FD940"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Zhotovitel je povinnen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w:t>
      </w:r>
      <w:r w:rsidRPr="004D5F78">
        <w:rPr>
          <w:rFonts w:cs="Arial"/>
          <w:b w:val="0"/>
          <w:szCs w:val="22"/>
          <w:u w:val="none"/>
        </w:rPr>
        <w:lastRenderedPageBreak/>
        <w:t xml:space="preserve">včetně důsledků pro kvalitu a </w:t>
      </w:r>
      <w:r w:rsidR="00B648B8">
        <w:rPr>
          <w:rFonts w:cs="Arial"/>
          <w:b w:val="0"/>
          <w:szCs w:val="22"/>
          <w:u w:val="none"/>
        </w:rPr>
        <w:t>lhůtu</w:t>
      </w:r>
      <w:r w:rsidRPr="004D5F78">
        <w:rPr>
          <w:rFonts w:cs="Arial"/>
          <w:b w:val="0"/>
          <w:szCs w:val="22"/>
          <w:u w:val="none"/>
        </w:rPr>
        <w:t xml:space="preserve">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0C599D">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371BAD" w:rsidRDefault="006B2BF9" w:rsidP="00371BAD">
      <w:pPr>
        <w:pStyle w:val="Odstavecseseznamem"/>
        <w:numPr>
          <w:ilvl w:val="0"/>
          <w:numId w:val="82"/>
        </w:numPr>
        <w:spacing w:before="120" w:line="288" w:lineRule="auto"/>
        <w:ind w:left="1078" w:hanging="284"/>
        <w:contextualSpacing w:val="0"/>
        <w:jc w:val="both"/>
        <w:rPr>
          <w:rStyle w:val="l-L2Char"/>
          <w:szCs w:val="22"/>
          <w:lang w:eastAsia="en-US"/>
        </w:rPr>
      </w:pPr>
      <w:r w:rsidRPr="00371BAD">
        <w:rPr>
          <w:rStyle w:val="l-L2Char"/>
          <w:szCs w:val="22"/>
          <w:lang w:eastAsia="en-US"/>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371BAD" w:rsidRDefault="006B2BF9" w:rsidP="00371BAD">
      <w:pPr>
        <w:pStyle w:val="Odstavecseseznamem"/>
        <w:numPr>
          <w:ilvl w:val="0"/>
          <w:numId w:val="82"/>
        </w:numPr>
        <w:spacing w:before="120" w:line="288" w:lineRule="auto"/>
        <w:ind w:left="1078" w:hanging="284"/>
        <w:contextualSpacing w:val="0"/>
        <w:jc w:val="both"/>
        <w:rPr>
          <w:rStyle w:val="l-L2Char"/>
          <w:szCs w:val="22"/>
          <w:lang w:eastAsia="en-US"/>
        </w:rPr>
      </w:pPr>
      <w:r w:rsidRPr="00371BAD">
        <w:rPr>
          <w:rStyle w:val="l-L2Char"/>
          <w:szCs w:val="22"/>
          <w:lang w:eastAsia="en-US"/>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371BAD" w:rsidRDefault="006B2BF9" w:rsidP="00371BAD">
      <w:pPr>
        <w:pStyle w:val="Odstavecseseznamem"/>
        <w:numPr>
          <w:ilvl w:val="0"/>
          <w:numId w:val="82"/>
        </w:numPr>
        <w:spacing w:before="120" w:line="288" w:lineRule="auto"/>
        <w:ind w:left="1078" w:hanging="284"/>
        <w:contextualSpacing w:val="0"/>
        <w:jc w:val="both"/>
        <w:rPr>
          <w:rStyle w:val="l-L2Char"/>
          <w:szCs w:val="22"/>
          <w:lang w:eastAsia="en-US"/>
        </w:rPr>
      </w:pPr>
      <w:r w:rsidRPr="00371BAD">
        <w:rPr>
          <w:rStyle w:val="l-L2Char"/>
          <w:szCs w:val="22"/>
          <w:lang w:eastAsia="en-US"/>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371BAD">
      <w:pPr>
        <w:pStyle w:val="Odstavecseseznamem"/>
        <w:numPr>
          <w:ilvl w:val="0"/>
          <w:numId w:val="82"/>
        </w:numPr>
        <w:spacing w:before="120" w:line="288" w:lineRule="auto"/>
        <w:ind w:left="1078" w:hanging="284"/>
        <w:contextualSpacing w:val="0"/>
        <w:jc w:val="both"/>
        <w:rPr>
          <w:rFonts w:cs="Arial"/>
        </w:rPr>
      </w:pPr>
      <w:r w:rsidRPr="00371BAD">
        <w:rPr>
          <w:rStyle w:val="l-L2Char"/>
          <w:szCs w:val="22"/>
          <w:lang w:eastAsia="en-US"/>
        </w:rPr>
        <w:t>snížení negativního dopadu jeho činnosti při plnění veřejné zakázky na životní prostředí, zejména pak</w:t>
      </w:r>
    </w:p>
    <w:p w14:paraId="5E4D68CE" w14:textId="77777777" w:rsidR="006B2BF9" w:rsidRPr="00F2719C" w:rsidRDefault="006B2BF9" w:rsidP="00371BAD">
      <w:pPr>
        <w:pStyle w:val="Odstavecseseznamem"/>
        <w:numPr>
          <w:ilvl w:val="0"/>
          <w:numId w:val="83"/>
        </w:numPr>
        <w:spacing w:before="120" w:line="288"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371BAD">
      <w:pPr>
        <w:pStyle w:val="Odstavecseseznamem"/>
        <w:numPr>
          <w:ilvl w:val="0"/>
          <w:numId w:val="83"/>
        </w:numPr>
        <w:spacing w:before="120" w:line="288" w:lineRule="auto"/>
        <w:ind w:left="1078" w:hanging="284"/>
        <w:contextualSpacing w:val="0"/>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371BAD">
      <w:pPr>
        <w:pStyle w:val="Odstavecseseznamem"/>
        <w:numPr>
          <w:ilvl w:val="0"/>
          <w:numId w:val="83"/>
        </w:numPr>
        <w:spacing w:before="120" w:line="288"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371BAD">
      <w:pPr>
        <w:pStyle w:val="Odstavecseseznamem"/>
        <w:numPr>
          <w:ilvl w:val="0"/>
          <w:numId w:val="83"/>
        </w:numPr>
        <w:spacing w:before="120" w:line="288"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7E623085" w:rsidR="006B2BF9" w:rsidRPr="000C599D" w:rsidRDefault="006B2BF9" w:rsidP="00371BAD">
      <w:pPr>
        <w:pStyle w:val="Odstavecseseznamem"/>
        <w:numPr>
          <w:ilvl w:val="0"/>
          <w:numId w:val="82"/>
        </w:numPr>
        <w:spacing w:before="120" w:line="288" w:lineRule="auto"/>
        <w:ind w:left="1078" w:hanging="284"/>
        <w:contextualSpacing w:val="0"/>
        <w:jc w:val="both"/>
        <w:rPr>
          <w:rStyle w:val="l-L2Char"/>
          <w:rFonts w:cs="Arial"/>
          <w:b/>
          <w:szCs w:val="22"/>
        </w:rPr>
      </w:pPr>
      <w:r w:rsidRPr="00F2719C">
        <w:rPr>
          <w:rFonts w:cs="Arial"/>
        </w:rPr>
        <w:t>implementaci nového nebo značně zlepšeného produktu, služby nebo postupu souvisejícího s předmětem veřejné zakázky, bude-li to vzhledem ke smyslu zakázky možné.</w:t>
      </w:r>
    </w:p>
    <w:p w14:paraId="116BCC27" w14:textId="27347221"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B648B8">
        <w:rPr>
          <w:rFonts w:ascii="Arial" w:hAnsi="Arial" w:cs="Arial"/>
          <w:szCs w:val="22"/>
        </w:rPr>
        <w:t>Doba</w:t>
      </w:r>
      <w:r w:rsidR="00414D1C">
        <w:rPr>
          <w:rFonts w:ascii="Arial" w:hAnsi="Arial" w:cs="Arial"/>
          <w:szCs w:val="22"/>
        </w:rPr>
        <w:t xml:space="preserve"> </w:t>
      </w:r>
      <w:r w:rsidR="008960AA" w:rsidRPr="004D5F78">
        <w:rPr>
          <w:rFonts w:ascii="Arial" w:hAnsi="Arial" w:cs="Arial"/>
          <w:szCs w:val="22"/>
        </w:rPr>
        <w:t>plnění</w:t>
      </w:r>
      <w:bookmarkEnd w:id="2"/>
    </w:p>
    <w:p w14:paraId="6F839CDA" w14:textId="5139AB25"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414D1C">
        <w:rPr>
          <w:rFonts w:cs="Arial"/>
          <w:b w:val="0"/>
          <w:szCs w:val="22"/>
          <w:u w:val="none"/>
        </w:rPr>
        <w:t> </w:t>
      </w:r>
      <w:r w:rsidRPr="004D5F78">
        <w:rPr>
          <w:rFonts w:cs="Arial"/>
          <w:b w:val="0"/>
          <w:szCs w:val="22"/>
          <w:u w:val="none"/>
        </w:rPr>
        <w:t>následujících</w:t>
      </w:r>
      <w:r w:rsidR="00414D1C">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3"/>
      <w:bookmarkEnd w:id="4"/>
    </w:p>
    <w:p w14:paraId="2725493D" w14:textId="64F60106"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je stanoven</w:t>
      </w:r>
      <w:r w:rsidR="000C599D">
        <w:rPr>
          <w:rStyle w:val="l-L2Char"/>
          <w:rFonts w:cs="Arial"/>
          <w:b w:val="0"/>
          <w:szCs w:val="22"/>
          <w:u w:val="none"/>
        </w:rPr>
        <w:t>a</w:t>
      </w:r>
      <w:r w:rsidR="00A50845" w:rsidRPr="004D5F78">
        <w:rPr>
          <w:rStyle w:val="l-L2Char"/>
          <w:rFonts w:cs="Arial"/>
          <w:b w:val="0"/>
          <w:szCs w:val="22"/>
          <w:u w:val="none"/>
        </w:rPr>
        <w:t xml:space="preserve"> </w:t>
      </w:r>
      <w:r w:rsidR="009F3075" w:rsidRPr="004D5F78">
        <w:rPr>
          <w:rStyle w:val="l-L2Char"/>
          <w:rFonts w:cs="Arial"/>
          <w:b w:val="0"/>
          <w:szCs w:val="22"/>
          <w:u w:val="none"/>
        </w:rPr>
        <w:t>na</w:t>
      </w:r>
      <w:r w:rsidR="00E46FD4" w:rsidRPr="004D5F78">
        <w:rPr>
          <w:rStyle w:val="l-L2Char"/>
          <w:rFonts w:cs="Arial"/>
          <w:b w:val="0"/>
          <w:szCs w:val="22"/>
          <w:u w:val="none"/>
        </w:rPr>
        <w:t>:</w:t>
      </w:r>
    </w:p>
    <w:p w14:paraId="6C4670F7" w14:textId="0FF891D2" w:rsidR="000C599D" w:rsidRDefault="000C599D" w:rsidP="00371BAD">
      <w:pPr>
        <w:tabs>
          <w:tab w:val="left" w:pos="3119"/>
          <w:tab w:val="left" w:pos="4536"/>
        </w:tabs>
        <w:spacing w:after="60" w:line="276" w:lineRule="auto"/>
        <w:ind w:firstLine="567"/>
        <w:rPr>
          <w:rFonts w:cs="Arial"/>
          <w:szCs w:val="22"/>
        </w:rPr>
      </w:pPr>
      <w:r>
        <w:rPr>
          <w:rFonts w:cs="Arial"/>
          <w:szCs w:val="22"/>
        </w:rPr>
        <w:t>PD polní cesty HC1</w:t>
      </w:r>
      <w:r w:rsidR="0081615D">
        <w:rPr>
          <w:rFonts w:cs="Arial"/>
          <w:szCs w:val="22"/>
        </w:rPr>
        <w:t xml:space="preserve"> a</w:t>
      </w:r>
      <w:r w:rsidR="0081615D" w:rsidRPr="0081615D">
        <w:rPr>
          <w:rFonts w:cs="Arial"/>
          <w:szCs w:val="22"/>
        </w:rPr>
        <w:t xml:space="preserve"> </w:t>
      </w:r>
      <w:r w:rsidR="0081615D">
        <w:rPr>
          <w:rFonts w:cs="Arial"/>
          <w:szCs w:val="22"/>
        </w:rPr>
        <w:t>polní cesty VC4a</w:t>
      </w:r>
      <w:r>
        <w:rPr>
          <w:rFonts w:cs="Arial"/>
          <w:szCs w:val="22"/>
        </w:rPr>
        <w:t xml:space="preserve"> v k.ú. Horní Pertoltice:</w:t>
      </w:r>
      <w:r>
        <w:rPr>
          <w:rFonts w:cs="Arial"/>
          <w:szCs w:val="22"/>
        </w:rPr>
        <w:tab/>
        <w:t xml:space="preserve">do </w:t>
      </w:r>
      <w:r w:rsidRPr="0049737D">
        <w:rPr>
          <w:rFonts w:cs="Arial"/>
          <w:b/>
          <w:bCs/>
          <w:szCs w:val="22"/>
        </w:rPr>
        <w:t>30. 0</w:t>
      </w:r>
      <w:r>
        <w:rPr>
          <w:rFonts w:cs="Arial"/>
          <w:b/>
          <w:bCs/>
          <w:szCs w:val="22"/>
        </w:rPr>
        <w:t>5</w:t>
      </w:r>
      <w:r w:rsidRPr="0049737D">
        <w:rPr>
          <w:rFonts w:cs="Arial"/>
          <w:b/>
          <w:bCs/>
          <w:szCs w:val="22"/>
        </w:rPr>
        <w:t>. 2025</w:t>
      </w:r>
    </w:p>
    <w:p w14:paraId="787EBB06" w14:textId="462920B2" w:rsidR="000C599D" w:rsidRDefault="000C599D" w:rsidP="00371BAD">
      <w:pPr>
        <w:tabs>
          <w:tab w:val="left" w:pos="3119"/>
          <w:tab w:val="left" w:pos="4536"/>
        </w:tabs>
        <w:spacing w:after="60" w:line="276" w:lineRule="auto"/>
        <w:ind w:firstLine="567"/>
        <w:rPr>
          <w:rFonts w:cs="Arial"/>
          <w:szCs w:val="22"/>
        </w:rPr>
      </w:pPr>
      <w:r>
        <w:rPr>
          <w:rFonts w:cs="Arial"/>
          <w:szCs w:val="22"/>
        </w:rPr>
        <w:t>PD polní cesty HC3 v k.ú. Horní Pertoltice:</w:t>
      </w:r>
      <w:r>
        <w:rPr>
          <w:rFonts w:cs="Arial"/>
          <w:szCs w:val="22"/>
        </w:rPr>
        <w:tab/>
      </w:r>
      <w:r w:rsidR="0081615D">
        <w:rPr>
          <w:rFonts w:cs="Arial"/>
          <w:szCs w:val="22"/>
        </w:rPr>
        <w:tab/>
      </w:r>
      <w:r w:rsidR="0081615D">
        <w:rPr>
          <w:rFonts w:cs="Arial"/>
          <w:szCs w:val="22"/>
        </w:rPr>
        <w:tab/>
      </w:r>
      <w:r w:rsidR="0081615D">
        <w:rPr>
          <w:rFonts w:cs="Arial"/>
          <w:szCs w:val="22"/>
        </w:rPr>
        <w:tab/>
      </w:r>
      <w:r>
        <w:rPr>
          <w:rFonts w:cs="Arial"/>
          <w:szCs w:val="22"/>
        </w:rPr>
        <w:t xml:space="preserve">do </w:t>
      </w:r>
      <w:r w:rsidRPr="00741F2D">
        <w:rPr>
          <w:rFonts w:cs="Arial"/>
          <w:b/>
          <w:bCs/>
          <w:szCs w:val="22"/>
        </w:rPr>
        <w:t>29</w:t>
      </w:r>
      <w:r>
        <w:rPr>
          <w:rFonts w:cs="Arial"/>
          <w:b/>
          <w:bCs/>
          <w:szCs w:val="22"/>
        </w:rPr>
        <w:t>. 10. 2025</w:t>
      </w:r>
    </w:p>
    <w:p w14:paraId="30D9DA67" w14:textId="2F4BCA77" w:rsidR="000C599D" w:rsidRDefault="000C599D" w:rsidP="00371BAD">
      <w:pPr>
        <w:tabs>
          <w:tab w:val="left" w:pos="3119"/>
          <w:tab w:val="left" w:pos="4536"/>
        </w:tabs>
        <w:spacing w:after="60" w:line="276" w:lineRule="auto"/>
        <w:ind w:firstLine="567"/>
        <w:rPr>
          <w:rFonts w:cs="Arial"/>
          <w:szCs w:val="22"/>
        </w:rPr>
      </w:pPr>
      <w:r>
        <w:rPr>
          <w:rFonts w:cs="Arial"/>
          <w:szCs w:val="22"/>
        </w:rPr>
        <w:t>PD polní cesty VC5 v k.ú. Horní Pertoltice:</w:t>
      </w:r>
      <w:r>
        <w:rPr>
          <w:rFonts w:cs="Arial"/>
          <w:szCs w:val="22"/>
        </w:rPr>
        <w:tab/>
      </w:r>
      <w:r w:rsidR="0081615D">
        <w:rPr>
          <w:rFonts w:cs="Arial"/>
          <w:szCs w:val="22"/>
        </w:rPr>
        <w:tab/>
      </w:r>
      <w:r w:rsidR="0081615D">
        <w:rPr>
          <w:rFonts w:cs="Arial"/>
          <w:szCs w:val="22"/>
        </w:rPr>
        <w:tab/>
      </w:r>
      <w:r w:rsidR="0081615D">
        <w:rPr>
          <w:rFonts w:cs="Arial"/>
          <w:szCs w:val="22"/>
        </w:rPr>
        <w:tab/>
      </w:r>
      <w:r>
        <w:rPr>
          <w:rFonts w:cs="Arial"/>
          <w:szCs w:val="22"/>
        </w:rPr>
        <w:t xml:space="preserve">do </w:t>
      </w:r>
      <w:r w:rsidRPr="00741F2D">
        <w:rPr>
          <w:rFonts w:cs="Arial"/>
          <w:b/>
          <w:bCs/>
          <w:szCs w:val="22"/>
        </w:rPr>
        <w:t>29</w:t>
      </w:r>
      <w:r>
        <w:rPr>
          <w:rFonts w:cs="Arial"/>
          <w:b/>
          <w:bCs/>
          <w:szCs w:val="22"/>
        </w:rPr>
        <w:t>. 10. 2025</w:t>
      </w:r>
    </w:p>
    <w:p w14:paraId="309C79C2" w14:textId="52948472" w:rsidR="000C599D" w:rsidRDefault="000C599D" w:rsidP="00371BAD">
      <w:pPr>
        <w:tabs>
          <w:tab w:val="left" w:pos="3119"/>
          <w:tab w:val="left" w:pos="4536"/>
        </w:tabs>
        <w:spacing w:line="276" w:lineRule="auto"/>
        <w:ind w:firstLine="567"/>
        <w:rPr>
          <w:rFonts w:cs="Arial"/>
          <w:b/>
          <w:bCs/>
          <w:szCs w:val="22"/>
        </w:rPr>
      </w:pPr>
      <w:r>
        <w:rPr>
          <w:rFonts w:cs="Arial"/>
          <w:szCs w:val="22"/>
        </w:rPr>
        <w:t>PD polní cesty HC5 v k.ú. Háj u Habartic:</w:t>
      </w:r>
      <w:r>
        <w:rPr>
          <w:rFonts w:cs="Arial"/>
          <w:szCs w:val="22"/>
        </w:rPr>
        <w:tab/>
      </w:r>
      <w:r w:rsidR="0081615D">
        <w:rPr>
          <w:rFonts w:cs="Arial"/>
          <w:szCs w:val="22"/>
        </w:rPr>
        <w:tab/>
      </w:r>
      <w:r w:rsidR="0081615D">
        <w:rPr>
          <w:rFonts w:cs="Arial"/>
          <w:szCs w:val="22"/>
        </w:rPr>
        <w:tab/>
      </w:r>
      <w:r w:rsidR="0081615D">
        <w:rPr>
          <w:rFonts w:cs="Arial"/>
          <w:szCs w:val="22"/>
        </w:rPr>
        <w:tab/>
      </w:r>
      <w:r>
        <w:rPr>
          <w:rFonts w:cs="Arial"/>
          <w:szCs w:val="22"/>
        </w:rPr>
        <w:t xml:space="preserve">do </w:t>
      </w:r>
      <w:r w:rsidRPr="00741F2D">
        <w:rPr>
          <w:rFonts w:cs="Arial"/>
          <w:b/>
          <w:bCs/>
          <w:szCs w:val="22"/>
        </w:rPr>
        <w:t>29</w:t>
      </w:r>
      <w:r>
        <w:rPr>
          <w:rFonts w:cs="Arial"/>
          <w:b/>
          <w:bCs/>
          <w:szCs w:val="22"/>
        </w:rPr>
        <w:t>. 10. 2025</w:t>
      </w:r>
    </w:p>
    <w:p w14:paraId="04773E0E" w14:textId="55E55BD0" w:rsidR="00712A60" w:rsidRPr="004D5F78" w:rsidRDefault="00932E7A" w:rsidP="00D56058">
      <w:pPr>
        <w:pStyle w:val="l-L1"/>
        <w:keepNext w:val="0"/>
        <w:numPr>
          <w:ilvl w:val="0"/>
          <w:numId w:val="0"/>
        </w:numPr>
        <w:spacing w:before="240" w:after="120"/>
        <w:ind w:left="1276" w:hanging="709"/>
        <w:jc w:val="both"/>
        <w:rPr>
          <w:rStyle w:val="l-L2Char"/>
          <w:rFonts w:cs="Arial"/>
          <w:b w:val="0"/>
          <w:szCs w:val="22"/>
          <w:u w:val="none"/>
        </w:rPr>
      </w:pPr>
      <w:r w:rsidRPr="00932E7A">
        <w:rPr>
          <w:rStyle w:val="l-L2Char"/>
          <w:rFonts w:cs="Arial"/>
          <w:b w:val="0"/>
          <w:szCs w:val="22"/>
          <w:u w:val="none"/>
        </w:rPr>
        <w:t>3.1.2</w:t>
      </w:r>
      <w:r w:rsidR="00414D1C">
        <w:rPr>
          <w:rStyle w:val="l-L2Char"/>
          <w:rFonts w:cs="Arial"/>
          <w:b w:val="0"/>
          <w:szCs w:val="22"/>
          <w:u w:val="none"/>
        </w:rPr>
        <w:tab/>
      </w:r>
      <w:r w:rsidRPr="00932E7A">
        <w:rPr>
          <w:rStyle w:val="l-L2Char"/>
          <w:rFonts w:cs="Arial"/>
          <w:b w:val="0"/>
          <w:szCs w:val="22"/>
          <w:u w:val="none"/>
        </w:rPr>
        <w:t xml:space="preserve">Výsledky Geotechnického průzkumu budou zohledněny ve vyhotovené </w:t>
      </w:r>
      <w:proofErr w:type="gramStart"/>
      <w:r w:rsidRPr="00932E7A">
        <w:rPr>
          <w:rStyle w:val="l-L2Char"/>
          <w:rFonts w:cs="Arial"/>
          <w:b w:val="0"/>
          <w:szCs w:val="22"/>
          <w:u w:val="none"/>
        </w:rPr>
        <w:t xml:space="preserve">projektové </w:t>
      </w:r>
      <w:r>
        <w:rPr>
          <w:rStyle w:val="l-L2Char"/>
          <w:rFonts w:cs="Arial"/>
          <w:b w:val="0"/>
          <w:szCs w:val="22"/>
          <w:u w:val="none"/>
        </w:rPr>
        <w:t xml:space="preserve"> </w:t>
      </w:r>
      <w:r w:rsidRPr="00932E7A">
        <w:rPr>
          <w:rStyle w:val="l-L2Char"/>
          <w:rFonts w:cs="Arial"/>
          <w:b w:val="0"/>
          <w:szCs w:val="22"/>
          <w:u w:val="none"/>
        </w:rPr>
        <w:t>dokumentaci</w:t>
      </w:r>
      <w:proofErr w:type="gramEnd"/>
      <w:r w:rsidRPr="00932E7A">
        <w:rPr>
          <w:rStyle w:val="l-L2Char"/>
          <w:rFonts w:cs="Arial"/>
          <w:b w:val="0"/>
          <w:szCs w:val="22"/>
          <w:u w:val="none"/>
        </w:rPr>
        <w:t xml:space="preserve">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lhůtu  </w:t>
      </w:r>
      <w:r w:rsidR="00B648B8" w:rsidRPr="004E7FB7">
        <w:rPr>
          <w:rFonts w:ascii="Arial" w:hAnsi="Arial" w:cs="Arial"/>
          <w:b w:val="0"/>
          <w:szCs w:val="22"/>
          <w:u w:val="none"/>
        </w:rPr>
        <w:lastRenderedPageBreak/>
        <w:t>pro odstranění vyčtených vad a nedodělků, které vyčte v písemném záznamu, který bude přílohou protokolu. Odstranění vad a nedodělků ve stanovené lhůtě bude objednatelem  potvrzeno písemně do záznamu. V tomto protokolu musí být vždy uvedeno, zda bylo Dílo převzato s výhradami, či bez výhrad. Dokud objednatel neuzná opravu vyčtených vad a neodělků nedojde k uhrazení faktury za zhtovení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61E80A42" w14:textId="01AC46BB" w:rsidR="00414D1C" w:rsidRDefault="00F240C7" w:rsidP="001407A0">
      <w:pPr>
        <w:tabs>
          <w:tab w:val="num" w:pos="851"/>
        </w:tabs>
        <w:spacing w:after="0"/>
        <w:ind w:left="709"/>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6D037ADE" w14:textId="7B4ECBA4" w:rsidR="00414D1C" w:rsidRPr="00371BAD" w:rsidRDefault="00414D1C" w:rsidP="00371BAD">
      <w:pPr>
        <w:pStyle w:val="l-L1"/>
        <w:keepNext w:val="0"/>
        <w:numPr>
          <w:ilvl w:val="1"/>
          <w:numId w:val="37"/>
        </w:numPr>
        <w:spacing w:before="120" w:after="0"/>
        <w:jc w:val="both"/>
        <w:rPr>
          <w:rStyle w:val="l-L2Char"/>
          <w:szCs w:val="22"/>
        </w:rPr>
      </w:pPr>
      <w:r w:rsidRPr="00371BAD">
        <w:rPr>
          <w:rStyle w:val="l-L2Char"/>
          <w:szCs w:val="22"/>
        </w:rPr>
        <w:t>Celková cena za provedení díla:</w:t>
      </w:r>
    </w:p>
    <w:p w14:paraId="398D9846" w14:textId="77777777" w:rsidR="00414D1C" w:rsidRPr="00F5793D" w:rsidRDefault="00414D1C" w:rsidP="00414D1C">
      <w:pPr>
        <w:pStyle w:val="Odstavecseseznamem"/>
        <w:tabs>
          <w:tab w:val="left" w:pos="6379"/>
        </w:tabs>
        <w:rPr>
          <w:rFonts w:cs="Arial"/>
          <w:lang w:val="x-none"/>
        </w:rPr>
      </w:pPr>
      <w:r w:rsidRPr="00F5793D">
        <w:rPr>
          <w:rFonts w:cs="Arial"/>
          <w:lang w:val="x-none"/>
        </w:rPr>
        <w:t>bez DPH činí</w:t>
      </w:r>
      <w:r>
        <w:rPr>
          <w:rFonts w:cs="Arial"/>
          <w:lang w:val="x-none"/>
        </w:rPr>
        <w:tab/>
      </w:r>
      <w:r w:rsidRPr="00F5793D">
        <w:rPr>
          <w:rFonts w:cs="Arial"/>
          <w:b/>
          <w:highlight w:val="yellow"/>
          <w:lang w:val="x-none"/>
        </w:rPr>
        <w:t>[DOPLNIT]</w:t>
      </w:r>
      <w:r>
        <w:rPr>
          <w:rFonts w:cs="Arial"/>
          <w:b/>
        </w:rPr>
        <w:t xml:space="preserve"> </w:t>
      </w:r>
      <w:r w:rsidRPr="00F5793D">
        <w:rPr>
          <w:rFonts w:cs="Arial"/>
          <w:lang w:val="x-none"/>
        </w:rPr>
        <w:t>Kč</w:t>
      </w:r>
    </w:p>
    <w:p w14:paraId="08179890" w14:textId="77777777" w:rsidR="00414D1C" w:rsidRPr="00F5793D" w:rsidRDefault="00414D1C" w:rsidP="00371BAD">
      <w:pPr>
        <w:pStyle w:val="Odstavecseseznamem"/>
        <w:tabs>
          <w:tab w:val="left" w:pos="6379"/>
        </w:tabs>
        <w:spacing w:before="120"/>
        <w:contextualSpacing w:val="0"/>
        <w:rPr>
          <w:rFonts w:cs="Arial"/>
        </w:rPr>
      </w:pPr>
      <w:r w:rsidRPr="00F5793D">
        <w:rPr>
          <w:rFonts w:cs="Arial"/>
          <w:lang w:val="x-none"/>
        </w:rPr>
        <w:t>DPH</w:t>
      </w:r>
      <w:r>
        <w:rPr>
          <w:rFonts w:cs="Arial"/>
        </w:rPr>
        <w:t xml:space="preserve"> </w:t>
      </w:r>
      <w:r w:rsidRPr="008902D2">
        <w:rPr>
          <w:rFonts w:cs="Arial"/>
          <w:b/>
          <w:bCs/>
          <w:highlight w:val="yellow"/>
          <w:lang w:val="en-US"/>
        </w:rPr>
        <w:t>[DOPLNIT]</w:t>
      </w:r>
      <w:r w:rsidRPr="00F5793D">
        <w:rPr>
          <w:rFonts w:cs="Arial"/>
          <w:lang w:val="x-none"/>
        </w:rPr>
        <w:t xml:space="preserve"> % činí</w:t>
      </w:r>
      <w:r w:rsidRPr="00F5793D">
        <w:rPr>
          <w:rFonts w:cs="Arial"/>
          <w:lang w:val="x-none"/>
        </w:rPr>
        <w:tab/>
      </w:r>
      <w:r w:rsidRPr="00F5793D">
        <w:rPr>
          <w:rFonts w:cs="Arial"/>
          <w:b/>
          <w:highlight w:val="yellow"/>
          <w:lang w:val="x-none"/>
        </w:rPr>
        <w:t>[DOPLNIT]</w:t>
      </w:r>
      <w:r>
        <w:rPr>
          <w:rFonts w:cs="Arial"/>
          <w:b/>
        </w:rPr>
        <w:t xml:space="preserve"> </w:t>
      </w:r>
      <w:r w:rsidRPr="00F5793D">
        <w:rPr>
          <w:rFonts w:cs="Arial"/>
          <w:lang w:val="x-none"/>
        </w:rPr>
        <w:t xml:space="preserve">Kč </w:t>
      </w:r>
    </w:p>
    <w:p w14:paraId="0C448BB5" w14:textId="77777777" w:rsidR="00414D1C" w:rsidRDefault="00414D1C" w:rsidP="00371BAD">
      <w:pPr>
        <w:pStyle w:val="Odstavecseseznamem"/>
        <w:tabs>
          <w:tab w:val="left" w:pos="6379"/>
        </w:tabs>
        <w:spacing w:before="120" w:after="0"/>
        <w:contextualSpacing w:val="0"/>
        <w:rPr>
          <w:rFonts w:cs="Arial"/>
          <w:lang w:val="x-none"/>
        </w:rPr>
      </w:pPr>
      <w:r w:rsidRPr="00F5793D">
        <w:rPr>
          <w:rFonts w:cs="Arial"/>
          <w:lang w:val="x-none"/>
        </w:rPr>
        <w:t>Celková cena za provedení díla vč. DPH činí</w:t>
      </w:r>
      <w:r>
        <w:rPr>
          <w:rFonts w:cs="Arial"/>
          <w:lang w:val="x-none"/>
        </w:rPr>
        <w:tab/>
      </w:r>
      <w:r w:rsidRPr="00F5793D">
        <w:rPr>
          <w:rFonts w:cs="Arial"/>
          <w:b/>
          <w:highlight w:val="yellow"/>
          <w:lang w:val="x-none"/>
        </w:rPr>
        <w:t>[DOPLNIT]</w:t>
      </w:r>
      <w:r>
        <w:rPr>
          <w:rFonts w:cs="Arial"/>
        </w:rPr>
        <w:t xml:space="preserve"> </w:t>
      </w:r>
      <w:r w:rsidRPr="00F5793D">
        <w:rPr>
          <w:rFonts w:cs="Arial"/>
          <w:lang w:val="x-none"/>
        </w:rPr>
        <w:t>Kč</w:t>
      </w:r>
    </w:p>
    <w:p w14:paraId="0F900205" w14:textId="364CC868" w:rsidR="0081615D" w:rsidRPr="00371BAD" w:rsidRDefault="0081615D" w:rsidP="00371BAD">
      <w:pPr>
        <w:pStyle w:val="Odstavecseseznamem"/>
        <w:spacing w:before="120" w:after="0"/>
        <w:ind w:left="993"/>
        <w:contextualSpacing w:val="0"/>
        <w:rPr>
          <w:rFonts w:cs="Arial"/>
          <w:u w:val="single"/>
        </w:rPr>
      </w:pPr>
      <w:r w:rsidRPr="00371BAD">
        <w:rPr>
          <w:rFonts w:cs="Arial"/>
          <w:u w:val="single"/>
        </w:rPr>
        <w:t>z toho:</w:t>
      </w:r>
    </w:p>
    <w:p w14:paraId="34297DA6" w14:textId="19D935E1" w:rsidR="00414D1C" w:rsidRPr="00371BAD" w:rsidRDefault="0081615D" w:rsidP="00371BAD">
      <w:pPr>
        <w:pStyle w:val="Odstavecseseznamem"/>
        <w:spacing w:before="120" w:after="80" w:line="276" w:lineRule="auto"/>
        <w:ind w:left="993"/>
        <w:contextualSpacing w:val="0"/>
        <w:rPr>
          <w:rFonts w:cs="Arial"/>
          <w:u w:val="single"/>
        </w:rPr>
      </w:pPr>
      <w:r>
        <w:rPr>
          <w:rFonts w:cs="Arial"/>
        </w:rPr>
        <w:t>C</w:t>
      </w:r>
      <w:r w:rsidR="00414D1C" w:rsidRPr="00800EE4">
        <w:rPr>
          <w:rFonts w:cs="Arial"/>
          <w:lang w:val="x-none"/>
        </w:rPr>
        <w:t xml:space="preserve">ena za provedení </w:t>
      </w:r>
      <w:r>
        <w:rPr>
          <w:rFonts w:cs="Arial"/>
        </w:rPr>
        <w:t xml:space="preserve">části </w:t>
      </w:r>
      <w:r w:rsidR="00414D1C" w:rsidRPr="00800EE4">
        <w:rPr>
          <w:rFonts w:cs="Arial"/>
          <w:lang w:val="x-none"/>
        </w:rPr>
        <w:t>díla</w:t>
      </w:r>
      <w:r>
        <w:rPr>
          <w:rFonts w:cs="Arial"/>
        </w:rPr>
        <w:t xml:space="preserve"> </w:t>
      </w:r>
      <w:r w:rsidRPr="00371BAD">
        <w:rPr>
          <w:rFonts w:cs="Arial"/>
          <w:szCs w:val="22"/>
          <w:u w:val="single"/>
        </w:rPr>
        <w:t>PD polní cesty HC1 a polní cesty VC4a v k.ú. Horní Pertoltice:</w:t>
      </w:r>
    </w:p>
    <w:p w14:paraId="36C61402" w14:textId="77777777" w:rsidR="00414D1C" w:rsidRPr="00F5793D" w:rsidRDefault="00414D1C" w:rsidP="00371BAD">
      <w:pPr>
        <w:pStyle w:val="Odstavecseseznamem"/>
        <w:tabs>
          <w:tab w:val="left" w:pos="5954"/>
        </w:tabs>
        <w:spacing w:after="0"/>
        <w:ind w:left="993"/>
        <w:contextualSpacing w:val="0"/>
        <w:rPr>
          <w:rFonts w:cs="Arial"/>
          <w:lang w:val="x-none"/>
        </w:rPr>
      </w:pPr>
      <w:r w:rsidRPr="00F5793D">
        <w:rPr>
          <w:rFonts w:cs="Arial"/>
          <w:lang w:val="x-none"/>
        </w:rPr>
        <w:t>bez DPH činí</w:t>
      </w:r>
      <w:r>
        <w:rPr>
          <w:rFonts w:cs="Arial"/>
          <w:lang w:val="x-none"/>
        </w:rPr>
        <w:tab/>
      </w:r>
      <w:r w:rsidRPr="00F5793D">
        <w:rPr>
          <w:rFonts w:cs="Arial"/>
          <w:b/>
          <w:highlight w:val="yellow"/>
          <w:lang w:val="x-none"/>
        </w:rPr>
        <w:t>[DOPLNIT]</w:t>
      </w:r>
      <w:r>
        <w:rPr>
          <w:rFonts w:cs="Arial"/>
          <w:b/>
        </w:rPr>
        <w:t xml:space="preserve"> </w:t>
      </w:r>
      <w:r w:rsidRPr="00F5793D">
        <w:rPr>
          <w:rFonts w:cs="Arial"/>
          <w:lang w:val="x-none"/>
        </w:rPr>
        <w:t>Kč</w:t>
      </w:r>
    </w:p>
    <w:p w14:paraId="67FA6E3C" w14:textId="77777777" w:rsidR="00414D1C" w:rsidRPr="00F5793D" w:rsidRDefault="00414D1C" w:rsidP="00371BAD">
      <w:pPr>
        <w:pStyle w:val="Odstavecseseznamem"/>
        <w:tabs>
          <w:tab w:val="left" w:pos="5954"/>
        </w:tabs>
        <w:spacing w:after="60"/>
        <w:ind w:left="993"/>
        <w:contextualSpacing w:val="0"/>
        <w:rPr>
          <w:rFonts w:cs="Arial"/>
        </w:rPr>
      </w:pPr>
      <w:r w:rsidRPr="00F5793D">
        <w:rPr>
          <w:rFonts w:cs="Arial"/>
          <w:lang w:val="x-none"/>
        </w:rPr>
        <w:t>DPH</w:t>
      </w:r>
      <w:r>
        <w:rPr>
          <w:rFonts w:cs="Arial"/>
        </w:rPr>
        <w:t xml:space="preserve"> </w:t>
      </w:r>
      <w:r w:rsidRPr="008902D2">
        <w:rPr>
          <w:rFonts w:cs="Arial"/>
          <w:b/>
          <w:bCs/>
          <w:highlight w:val="yellow"/>
          <w:lang w:val="en-US"/>
        </w:rPr>
        <w:t>[DOPLNIT]</w:t>
      </w:r>
      <w:r w:rsidRPr="00F5793D">
        <w:rPr>
          <w:rFonts w:cs="Arial"/>
          <w:lang w:val="x-none"/>
        </w:rPr>
        <w:t xml:space="preserve"> % činí</w:t>
      </w:r>
      <w:r w:rsidRPr="00F5793D">
        <w:rPr>
          <w:rFonts w:cs="Arial"/>
          <w:lang w:val="x-none"/>
        </w:rPr>
        <w:tab/>
      </w:r>
      <w:r w:rsidRPr="00F5793D">
        <w:rPr>
          <w:rFonts w:cs="Arial"/>
          <w:b/>
          <w:highlight w:val="yellow"/>
          <w:lang w:val="x-none"/>
        </w:rPr>
        <w:t>[DOPLNIT]</w:t>
      </w:r>
      <w:r>
        <w:rPr>
          <w:rFonts w:cs="Arial"/>
          <w:b/>
        </w:rPr>
        <w:t xml:space="preserve"> </w:t>
      </w:r>
      <w:r w:rsidRPr="00F5793D">
        <w:rPr>
          <w:rFonts w:cs="Arial"/>
          <w:lang w:val="x-none"/>
        </w:rPr>
        <w:t xml:space="preserve">Kč </w:t>
      </w:r>
    </w:p>
    <w:p w14:paraId="0D63E804" w14:textId="6DBF6B67" w:rsidR="00414D1C" w:rsidRDefault="00414D1C" w:rsidP="00371BAD">
      <w:pPr>
        <w:pStyle w:val="Odstavecseseznamem"/>
        <w:tabs>
          <w:tab w:val="left" w:pos="5954"/>
        </w:tabs>
        <w:spacing w:before="120" w:after="0"/>
        <w:ind w:left="993"/>
        <w:contextualSpacing w:val="0"/>
        <w:rPr>
          <w:rFonts w:cs="Arial"/>
          <w:lang w:val="x-none"/>
        </w:rPr>
      </w:pPr>
      <w:r w:rsidRPr="00F5793D">
        <w:rPr>
          <w:rFonts w:cs="Arial"/>
          <w:lang w:val="x-none"/>
        </w:rPr>
        <w:t>vč. DPH činí</w:t>
      </w:r>
      <w:r>
        <w:rPr>
          <w:rFonts w:cs="Arial"/>
          <w:lang w:val="x-none"/>
        </w:rPr>
        <w:tab/>
      </w:r>
      <w:r w:rsidRPr="00F5793D">
        <w:rPr>
          <w:rFonts w:cs="Arial"/>
          <w:b/>
          <w:highlight w:val="yellow"/>
          <w:lang w:val="x-none"/>
        </w:rPr>
        <w:t>[DOPLNIT]</w:t>
      </w:r>
      <w:r>
        <w:rPr>
          <w:rFonts w:cs="Arial"/>
        </w:rPr>
        <w:t xml:space="preserve"> </w:t>
      </w:r>
      <w:r w:rsidRPr="00F5793D">
        <w:rPr>
          <w:rFonts w:cs="Arial"/>
          <w:lang w:val="x-none"/>
        </w:rPr>
        <w:t>Kč</w:t>
      </w:r>
    </w:p>
    <w:p w14:paraId="53E7D864" w14:textId="77777777" w:rsidR="0081615D" w:rsidRPr="00371BAD" w:rsidRDefault="0081615D" w:rsidP="00371BAD">
      <w:pPr>
        <w:pStyle w:val="Odstavecseseznamem"/>
        <w:tabs>
          <w:tab w:val="left" w:pos="5954"/>
        </w:tabs>
        <w:spacing w:after="0" w:line="276" w:lineRule="auto"/>
        <w:ind w:left="993"/>
        <w:contextualSpacing w:val="0"/>
        <w:rPr>
          <w:rFonts w:cs="Arial"/>
          <w:sz w:val="20"/>
          <w:szCs w:val="22"/>
        </w:rPr>
      </w:pPr>
    </w:p>
    <w:p w14:paraId="587F7B8F" w14:textId="77777777" w:rsidR="00AD798D" w:rsidRDefault="0081615D" w:rsidP="00371BAD">
      <w:pPr>
        <w:pStyle w:val="Odstavecseseznamem"/>
        <w:tabs>
          <w:tab w:val="left" w:pos="5954"/>
        </w:tabs>
        <w:spacing w:after="80" w:line="276" w:lineRule="auto"/>
        <w:ind w:left="993"/>
        <w:contextualSpacing w:val="0"/>
        <w:rPr>
          <w:rFonts w:cs="Arial"/>
          <w:szCs w:val="22"/>
        </w:rPr>
      </w:pPr>
      <w:r>
        <w:rPr>
          <w:rFonts w:cs="Arial"/>
        </w:rPr>
        <w:t>C</w:t>
      </w:r>
      <w:r w:rsidRPr="00800EE4">
        <w:rPr>
          <w:rFonts w:cs="Arial"/>
          <w:lang w:val="x-none"/>
        </w:rPr>
        <w:t xml:space="preserve">ena za provedení </w:t>
      </w:r>
      <w:r>
        <w:rPr>
          <w:rFonts w:cs="Arial"/>
        </w:rPr>
        <w:t xml:space="preserve">části </w:t>
      </w:r>
      <w:r w:rsidRPr="00800EE4">
        <w:rPr>
          <w:rFonts w:cs="Arial"/>
          <w:lang w:val="x-none"/>
        </w:rPr>
        <w:t>díla</w:t>
      </w:r>
      <w:r>
        <w:rPr>
          <w:rFonts w:cs="Arial"/>
        </w:rPr>
        <w:t xml:space="preserve"> </w:t>
      </w:r>
      <w:r w:rsidR="00AD798D" w:rsidRPr="00371BAD">
        <w:rPr>
          <w:rFonts w:cs="Arial"/>
          <w:szCs w:val="22"/>
          <w:u w:val="single"/>
        </w:rPr>
        <w:t>PD polní cesty HC3 v k.ú. Horní Pertoltice:</w:t>
      </w:r>
    </w:p>
    <w:p w14:paraId="6F8FC340" w14:textId="14A80F52" w:rsidR="0081615D" w:rsidRPr="00F5793D" w:rsidRDefault="0081615D" w:rsidP="00371BAD">
      <w:pPr>
        <w:pStyle w:val="Odstavecseseznamem"/>
        <w:tabs>
          <w:tab w:val="left" w:pos="5954"/>
        </w:tabs>
        <w:spacing w:before="120" w:after="0" w:line="276" w:lineRule="auto"/>
        <w:ind w:left="993"/>
        <w:contextualSpacing w:val="0"/>
        <w:rPr>
          <w:rFonts w:cs="Arial"/>
          <w:lang w:val="x-none"/>
        </w:rPr>
      </w:pPr>
      <w:r w:rsidRPr="00F5793D">
        <w:rPr>
          <w:rFonts w:cs="Arial"/>
          <w:lang w:val="x-none"/>
        </w:rPr>
        <w:t>bez DPH činí</w:t>
      </w:r>
      <w:r>
        <w:rPr>
          <w:rFonts w:cs="Arial"/>
          <w:lang w:val="x-none"/>
        </w:rPr>
        <w:tab/>
      </w:r>
      <w:r w:rsidRPr="00F5793D">
        <w:rPr>
          <w:rFonts w:cs="Arial"/>
          <w:b/>
          <w:highlight w:val="yellow"/>
          <w:lang w:val="x-none"/>
        </w:rPr>
        <w:t>[DOPLNIT]</w:t>
      </w:r>
      <w:r>
        <w:rPr>
          <w:rFonts w:cs="Arial"/>
          <w:b/>
        </w:rPr>
        <w:t xml:space="preserve"> </w:t>
      </w:r>
      <w:r w:rsidRPr="00F5793D">
        <w:rPr>
          <w:rFonts w:cs="Arial"/>
          <w:lang w:val="x-none"/>
        </w:rPr>
        <w:t>Kč</w:t>
      </w:r>
    </w:p>
    <w:p w14:paraId="79426E26" w14:textId="77777777" w:rsidR="0081615D" w:rsidRPr="00F5793D" w:rsidRDefault="0081615D" w:rsidP="00371BAD">
      <w:pPr>
        <w:pStyle w:val="Odstavecseseznamem"/>
        <w:tabs>
          <w:tab w:val="left" w:pos="5954"/>
        </w:tabs>
        <w:spacing w:after="60"/>
        <w:ind w:left="993"/>
        <w:contextualSpacing w:val="0"/>
        <w:rPr>
          <w:rFonts w:cs="Arial"/>
        </w:rPr>
      </w:pPr>
      <w:r w:rsidRPr="00F5793D">
        <w:rPr>
          <w:rFonts w:cs="Arial"/>
          <w:lang w:val="x-none"/>
        </w:rPr>
        <w:t>DPH</w:t>
      </w:r>
      <w:r>
        <w:rPr>
          <w:rFonts w:cs="Arial"/>
        </w:rPr>
        <w:t xml:space="preserve"> </w:t>
      </w:r>
      <w:r w:rsidRPr="008902D2">
        <w:rPr>
          <w:rFonts w:cs="Arial"/>
          <w:b/>
          <w:bCs/>
          <w:highlight w:val="yellow"/>
          <w:lang w:val="en-US"/>
        </w:rPr>
        <w:t>[DOPLNIT]</w:t>
      </w:r>
      <w:r w:rsidRPr="00F5793D">
        <w:rPr>
          <w:rFonts w:cs="Arial"/>
          <w:lang w:val="x-none"/>
        </w:rPr>
        <w:t xml:space="preserve"> % činí</w:t>
      </w:r>
      <w:r w:rsidRPr="00F5793D">
        <w:rPr>
          <w:rFonts w:cs="Arial"/>
          <w:lang w:val="x-none"/>
        </w:rPr>
        <w:tab/>
      </w:r>
      <w:r w:rsidRPr="00F5793D">
        <w:rPr>
          <w:rFonts w:cs="Arial"/>
          <w:b/>
          <w:highlight w:val="yellow"/>
          <w:lang w:val="x-none"/>
        </w:rPr>
        <w:t>[DOPLNIT]</w:t>
      </w:r>
      <w:r>
        <w:rPr>
          <w:rFonts w:cs="Arial"/>
          <w:b/>
        </w:rPr>
        <w:t xml:space="preserve"> </w:t>
      </w:r>
      <w:r w:rsidRPr="00F5793D">
        <w:rPr>
          <w:rFonts w:cs="Arial"/>
          <w:lang w:val="x-none"/>
        </w:rPr>
        <w:t xml:space="preserve">Kč </w:t>
      </w:r>
    </w:p>
    <w:p w14:paraId="0488AA69" w14:textId="77777777" w:rsidR="0081615D" w:rsidRDefault="0081615D" w:rsidP="00371BAD">
      <w:pPr>
        <w:pStyle w:val="Odstavecseseznamem"/>
        <w:tabs>
          <w:tab w:val="left" w:pos="5954"/>
        </w:tabs>
        <w:spacing w:before="120" w:after="0"/>
        <w:ind w:left="993"/>
        <w:contextualSpacing w:val="0"/>
        <w:rPr>
          <w:rFonts w:cs="Arial"/>
          <w:lang w:val="x-none"/>
        </w:rPr>
      </w:pPr>
      <w:r w:rsidRPr="00F5793D">
        <w:rPr>
          <w:rFonts w:cs="Arial"/>
          <w:lang w:val="x-none"/>
        </w:rPr>
        <w:t>vč. DPH činí</w:t>
      </w:r>
      <w:r>
        <w:rPr>
          <w:rFonts w:cs="Arial"/>
          <w:lang w:val="x-none"/>
        </w:rPr>
        <w:tab/>
      </w:r>
      <w:r w:rsidRPr="00F5793D">
        <w:rPr>
          <w:rFonts w:cs="Arial"/>
          <w:b/>
          <w:highlight w:val="yellow"/>
          <w:lang w:val="x-none"/>
        </w:rPr>
        <w:t>[DOPLNIT]</w:t>
      </w:r>
      <w:r>
        <w:rPr>
          <w:rFonts w:cs="Arial"/>
        </w:rPr>
        <w:t xml:space="preserve"> </w:t>
      </w:r>
      <w:r w:rsidRPr="00F5793D">
        <w:rPr>
          <w:rFonts w:cs="Arial"/>
          <w:lang w:val="x-none"/>
        </w:rPr>
        <w:t>Kč</w:t>
      </w:r>
    </w:p>
    <w:p w14:paraId="4F55EA70" w14:textId="77777777" w:rsidR="0081615D" w:rsidRDefault="0081615D" w:rsidP="00371BAD">
      <w:pPr>
        <w:pStyle w:val="Odstavecseseznamem"/>
        <w:tabs>
          <w:tab w:val="left" w:pos="5954"/>
        </w:tabs>
        <w:spacing w:before="120" w:after="80" w:line="276" w:lineRule="auto"/>
        <w:ind w:left="993"/>
        <w:contextualSpacing w:val="0"/>
        <w:rPr>
          <w:rFonts w:cs="Arial"/>
        </w:rPr>
      </w:pPr>
    </w:p>
    <w:p w14:paraId="6D2A55CB" w14:textId="2A9E8035" w:rsidR="0081615D" w:rsidRPr="000B6B9B" w:rsidRDefault="0081615D" w:rsidP="00371BAD">
      <w:pPr>
        <w:pStyle w:val="Odstavecseseznamem"/>
        <w:tabs>
          <w:tab w:val="left" w:pos="5954"/>
        </w:tabs>
        <w:spacing w:before="120" w:after="80" w:line="276" w:lineRule="auto"/>
        <w:ind w:left="993"/>
        <w:contextualSpacing w:val="0"/>
        <w:rPr>
          <w:rFonts w:cs="Arial"/>
        </w:rPr>
      </w:pPr>
      <w:r>
        <w:rPr>
          <w:rFonts w:cs="Arial"/>
        </w:rPr>
        <w:t>C</w:t>
      </w:r>
      <w:r w:rsidRPr="00800EE4">
        <w:rPr>
          <w:rFonts w:cs="Arial"/>
          <w:lang w:val="x-none"/>
        </w:rPr>
        <w:t xml:space="preserve">ena za provedení </w:t>
      </w:r>
      <w:r>
        <w:rPr>
          <w:rFonts w:cs="Arial"/>
        </w:rPr>
        <w:t xml:space="preserve">části </w:t>
      </w:r>
      <w:r w:rsidRPr="00800EE4">
        <w:rPr>
          <w:rFonts w:cs="Arial"/>
          <w:lang w:val="x-none"/>
        </w:rPr>
        <w:t>díla</w:t>
      </w:r>
      <w:r>
        <w:rPr>
          <w:rFonts w:cs="Arial"/>
        </w:rPr>
        <w:t xml:space="preserve"> </w:t>
      </w:r>
      <w:r w:rsidR="00AD798D" w:rsidRPr="00371BAD">
        <w:rPr>
          <w:rFonts w:cs="Arial"/>
          <w:szCs w:val="22"/>
          <w:u w:val="single"/>
        </w:rPr>
        <w:t>PD polní cesty VC5 v k.ú. Horní Pertoltice:</w:t>
      </w:r>
    </w:p>
    <w:p w14:paraId="0C2A4349" w14:textId="77777777" w:rsidR="0081615D" w:rsidRPr="00F5793D" w:rsidRDefault="0081615D" w:rsidP="00371BAD">
      <w:pPr>
        <w:pStyle w:val="Odstavecseseznamem"/>
        <w:tabs>
          <w:tab w:val="left" w:pos="5954"/>
        </w:tabs>
        <w:spacing w:after="0"/>
        <w:ind w:left="993"/>
        <w:contextualSpacing w:val="0"/>
        <w:rPr>
          <w:rFonts w:cs="Arial"/>
          <w:lang w:val="x-none"/>
        </w:rPr>
      </w:pPr>
      <w:r w:rsidRPr="00F5793D">
        <w:rPr>
          <w:rFonts w:cs="Arial"/>
          <w:lang w:val="x-none"/>
        </w:rPr>
        <w:t>bez DPH činí</w:t>
      </w:r>
      <w:r>
        <w:rPr>
          <w:rFonts w:cs="Arial"/>
          <w:lang w:val="x-none"/>
        </w:rPr>
        <w:tab/>
      </w:r>
      <w:r w:rsidRPr="00F5793D">
        <w:rPr>
          <w:rFonts w:cs="Arial"/>
          <w:b/>
          <w:highlight w:val="yellow"/>
          <w:lang w:val="x-none"/>
        </w:rPr>
        <w:t>[DOPLNIT]</w:t>
      </w:r>
      <w:r>
        <w:rPr>
          <w:rFonts w:cs="Arial"/>
          <w:b/>
        </w:rPr>
        <w:t xml:space="preserve"> </w:t>
      </w:r>
      <w:r w:rsidRPr="00F5793D">
        <w:rPr>
          <w:rFonts w:cs="Arial"/>
          <w:lang w:val="x-none"/>
        </w:rPr>
        <w:t>Kč</w:t>
      </w:r>
    </w:p>
    <w:p w14:paraId="4C6408C8" w14:textId="77777777" w:rsidR="0081615D" w:rsidRPr="00F5793D" w:rsidRDefault="0081615D" w:rsidP="00371BAD">
      <w:pPr>
        <w:pStyle w:val="Odstavecseseznamem"/>
        <w:tabs>
          <w:tab w:val="left" w:pos="5954"/>
        </w:tabs>
        <w:spacing w:after="60"/>
        <w:ind w:left="993"/>
        <w:contextualSpacing w:val="0"/>
        <w:rPr>
          <w:rFonts w:cs="Arial"/>
        </w:rPr>
      </w:pPr>
      <w:r w:rsidRPr="00F5793D">
        <w:rPr>
          <w:rFonts w:cs="Arial"/>
          <w:lang w:val="x-none"/>
        </w:rPr>
        <w:t>DPH</w:t>
      </w:r>
      <w:r>
        <w:rPr>
          <w:rFonts w:cs="Arial"/>
        </w:rPr>
        <w:t xml:space="preserve"> </w:t>
      </w:r>
      <w:r w:rsidRPr="008902D2">
        <w:rPr>
          <w:rFonts w:cs="Arial"/>
          <w:b/>
          <w:bCs/>
          <w:highlight w:val="yellow"/>
          <w:lang w:val="en-US"/>
        </w:rPr>
        <w:t>[DOPLNIT]</w:t>
      </w:r>
      <w:r w:rsidRPr="00F5793D">
        <w:rPr>
          <w:rFonts w:cs="Arial"/>
          <w:lang w:val="x-none"/>
        </w:rPr>
        <w:t xml:space="preserve"> % činí</w:t>
      </w:r>
      <w:r w:rsidRPr="00F5793D">
        <w:rPr>
          <w:rFonts w:cs="Arial"/>
          <w:lang w:val="x-none"/>
        </w:rPr>
        <w:tab/>
      </w:r>
      <w:r w:rsidRPr="00F5793D">
        <w:rPr>
          <w:rFonts w:cs="Arial"/>
          <w:b/>
          <w:highlight w:val="yellow"/>
          <w:lang w:val="x-none"/>
        </w:rPr>
        <w:t>[DOPLNIT]</w:t>
      </w:r>
      <w:r>
        <w:rPr>
          <w:rFonts w:cs="Arial"/>
          <w:b/>
        </w:rPr>
        <w:t xml:space="preserve"> </w:t>
      </w:r>
      <w:r w:rsidRPr="00F5793D">
        <w:rPr>
          <w:rFonts w:cs="Arial"/>
          <w:lang w:val="x-none"/>
        </w:rPr>
        <w:t xml:space="preserve">Kč </w:t>
      </w:r>
    </w:p>
    <w:p w14:paraId="34B1C283" w14:textId="77777777" w:rsidR="0081615D" w:rsidRDefault="0081615D" w:rsidP="00371BAD">
      <w:pPr>
        <w:pStyle w:val="Odstavecseseznamem"/>
        <w:tabs>
          <w:tab w:val="left" w:pos="5954"/>
        </w:tabs>
        <w:spacing w:before="120" w:after="0"/>
        <w:ind w:left="993"/>
        <w:contextualSpacing w:val="0"/>
        <w:rPr>
          <w:rFonts w:cs="Arial"/>
          <w:lang w:val="x-none"/>
        </w:rPr>
      </w:pPr>
      <w:r w:rsidRPr="00F5793D">
        <w:rPr>
          <w:rFonts w:cs="Arial"/>
          <w:lang w:val="x-none"/>
        </w:rPr>
        <w:t>vč. DPH činí</w:t>
      </w:r>
      <w:r>
        <w:rPr>
          <w:rFonts w:cs="Arial"/>
          <w:lang w:val="x-none"/>
        </w:rPr>
        <w:tab/>
      </w:r>
      <w:r w:rsidRPr="00F5793D">
        <w:rPr>
          <w:rFonts w:cs="Arial"/>
          <w:b/>
          <w:highlight w:val="yellow"/>
          <w:lang w:val="x-none"/>
        </w:rPr>
        <w:t>[DOPLNIT]</w:t>
      </w:r>
      <w:r>
        <w:rPr>
          <w:rFonts w:cs="Arial"/>
        </w:rPr>
        <w:t xml:space="preserve"> </w:t>
      </w:r>
      <w:r w:rsidRPr="00F5793D">
        <w:rPr>
          <w:rFonts w:cs="Arial"/>
          <w:lang w:val="x-none"/>
        </w:rPr>
        <w:t>Kč</w:t>
      </w:r>
    </w:p>
    <w:p w14:paraId="7E9C2D42" w14:textId="77777777" w:rsidR="00AD798D" w:rsidRDefault="00AD798D" w:rsidP="00371BAD">
      <w:pPr>
        <w:pStyle w:val="Odstavecseseznamem"/>
        <w:tabs>
          <w:tab w:val="left" w:pos="5954"/>
        </w:tabs>
        <w:spacing w:after="0"/>
        <w:ind w:left="993"/>
        <w:contextualSpacing w:val="0"/>
        <w:rPr>
          <w:rFonts w:cs="Arial"/>
          <w:lang w:val="x-none"/>
        </w:rPr>
      </w:pPr>
    </w:p>
    <w:p w14:paraId="209D2DC9" w14:textId="54ADA3CE" w:rsidR="0081615D" w:rsidRPr="000B6B9B" w:rsidRDefault="0081615D" w:rsidP="00371BAD">
      <w:pPr>
        <w:pStyle w:val="Odstavecseseznamem"/>
        <w:tabs>
          <w:tab w:val="left" w:pos="5954"/>
        </w:tabs>
        <w:spacing w:after="80" w:line="276" w:lineRule="auto"/>
        <w:ind w:left="993"/>
        <w:contextualSpacing w:val="0"/>
        <w:rPr>
          <w:rFonts w:cs="Arial"/>
        </w:rPr>
      </w:pPr>
      <w:r>
        <w:rPr>
          <w:rFonts w:cs="Arial"/>
        </w:rPr>
        <w:t>C</w:t>
      </w:r>
      <w:r w:rsidRPr="00800EE4">
        <w:rPr>
          <w:rFonts w:cs="Arial"/>
          <w:lang w:val="x-none"/>
        </w:rPr>
        <w:t xml:space="preserve">ena za provedení </w:t>
      </w:r>
      <w:r>
        <w:rPr>
          <w:rFonts w:cs="Arial"/>
        </w:rPr>
        <w:t xml:space="preserve">části </w:t>
      </w:r>
      <w:r w:rsidRPr="00800EE4">
        <w:rPr>
          <w:rFonts w:cs="Arial"/>
          <w:lang w:val="x-none"/>
        </w:rPr>
        <w:t>díla</w:t>
      </w:r>
      <w:r>
        <w:rPr>
          <w:rFonts w:cs="Arial"/>
        </w:rPr>
        <w:t xml:space="preserve"> </w:t>
      </w:r>
      <w:r w:rsidR="00AD798D" w:rsidRPr="00371BAD">
        <w:rPr>
          <w:rFonts w:cs="Arial"/>
          <w:szCs w:val="22"/>
          <w:u w:val="single"/>
        </w:rPr>
        <w:t>PD polní cesty HC5 v k.ú. Háj u Habartic</w:t>
      </w:r>
      <w:r w:rsidR="00AD798D">
        <w:rPr>
          <w:rFonts w:cs="Arial"/>
          <w:szCs w:val="22"/>
        </w:rPr>
        <w:t>:</w:t>
      </w:r>
    </w:p>
    <w:p w14:paraId="48F22BF2" w14:textId="77777777" w:rsidR="0081615D" w:rsidRPr="00F5793D" w:rsidRDefault="0081615D" w:rsidP="00371BAD">
      <w:pPr>
        <w:pStyle w:val="Odstavecseseznamem"/>
        <w:tabs>
          <w:tab w:val="left" w:pos="5954"/>
        </w:tabs>
        <w:spacing w:after="0"/>
        <w:ind w:left="993"/>
        <w:contextualSpacing w:val="0"/>
        <w:rPr>
          <w:rFonts w:cs="Arial"/>
          <w:lang w:val="x-none"/>
        </w:rPr>
      </w:pPr>
      <w:r w:rsidRPr="00F5793D">
        <w:rPr>
          <w:rFonts w:cs="Arial"/>
          <w:lang w:val="x-none"/>
        </w:rPr>
        <w:t>bez DPH činí</w:t>
      </w:r>
      <w:r>
        <w:rPr>
          <w:rFonts w:cs="Arial"/>
          <w:lang w:val="x-none"/>
        </w:rPr>
        <w:tab/>
      </w:r>
      <w:r w:rsidRPr="00F5793D">
        <w:rPr>
          <w:rFonts w:cs="Arial"/>
          <w:b/>
          <w:highlight w:val="yellow"/>
          <w:lang w:val="x-none"/>
        </w:rPr>
        <w:t>[DOPLNIT]</w:t>
      </w:r>
      <w:r>
        <w:rPr>
          <w:rFonts w:cs="Arial"/>
          <w:b/>
        </w:rPr>
        <w:t xml:space="preserve"> </w:t>
      </w:r>
      <w:r w:rsidRPr="00F5793D">
        <w:rPr>
          <w:rFonts w:cs="Arial"/>
          <w:lang w:val="x-none"/>
        </w:rPr>
        <w:t>Kč</w:t>
      </w:r>
    </w:p>
    <w:p w14:paraId="0D8CB809" w14:textId="77777777" w:rsidR="0081615D" w:rsidRPr="00F5793D" w:rsidRDefault="0081615D" w:rsidP="00371BAD">
      <w:pPr>
        <w:pStyle w:val="Odstavecseseznamem"/>
        <w:tabs>
          <w:tab w:val="left" w:pos="5954"/>
        </w:tabs>
        <w:spacing w:after="60"/>
        <w:ind w:left="993"/>
        <w:contextualSpacing w:val="0"/>
        <w:rPr>
          <w:rFonts w:cs="Arial"/>
        </w:rPr>
      </w:pPr>
      <w:r w:rsidRPr="00F5793D">
        <w:rPr>
          <w:rFonts w:cs="Arial"/>
          <w:lang w:val="x-none"/>
        </w:rPr>
        <w:t>DPH</w:t>
      </w:r>
      <w:r>
        <w:rPr>
          <w:rFonts w:cs="Arial"/>
        </w:rPr>
        <w:t xml:space="preserve"> </w:t>
      </w:r>
      <w:r w:rsidRPr="008902D2">
        <w:rPr>
          <w:rFonts w:cs="Arial"/>
          <w:b/>
          <w:bCs/>
          <w:highlight w:val="yellow"/>
          <w:lang w:val="en-US"/>
        </w:rPr>
        <w:t>[DOPLNIT]</w:t>
      </w:r>
      <w:r w:rsidRPr="00F5793D">
        <w:rPr>
          <w:rFonts w:cs="Arial"/>
          <w:lang w:val="x-none"/>
        </w:rPr>
        <w:t xml:space="preserve"> % činí</w:t>
      </w:r>
      <w:r w:rsidRPr="00F5793D">
        <w:rPr>
          <w:rFonts w:cs="Arial"/>
          <w:lang w:val="x-none"/>
        </w:rPr>
        <w:tab/>
      </w:r>
      <w:r w:rsidRPr="00F5793D">
        <w:rPr>
          <w:rFonts w:cs="Arial"/>
          <w:b/>
          <w:highlight w:val="yellow"/>
          <w:lang w:val="x-none"/>
        </w:rPr>
        <w:t>[DOPLNIT]</w:t>
      </w:r>
      <w:r>
        <w:rPr>
          <w:rFonts w:cs="Arial"/>
          <w:b/>
        </w:rPr>
        <w:t xml:space="preserve"> </w:t>
      </w:r>
      <w:r w:rsidRPr="00F5793D">
        <w:rPr>
          <w:rFonts w:cs="Arial"/>
          <w:lang w:val="x-none"/>
        </w:rPr>
        <w:t xml:space="preserve">Kč </w:t>
      </w:r>
    </w:p>
    <w:p w14:paraId="6A7CF1EE" w14:textId="77777777" w:rsidR="0081615D" w:rsidRDefault="0081615D" w:rsidP="00371BAD">
      <w:pPr>
        <w:pStyle w:val="Odstavecseseznamem"/>
        <w:tabs>
          <w:tab w:val="left" w:pos="5954"/>
        </w:tabs>
        <w:spacing w:before="120" w:after="240"/>
        <w:ind w:left="992"/>
        <w:contextualSpacing w:val="0"/>
        <w:rPr>
          <w:rFonts w:cs="Arial"/>
          <w:lang w:val="x-none"/>
        </w:rPr>
      </w:pPr>
      <w:r w:rsidRPr="00F5793D">
        <w:rPr>
          <w:rFonts w:cs="Arial"/>
          <w:lang w:val="x-none"/>
        </w:rPr>
        <w:t>vč. DPH činí</w:t>
      </w:r>
      <w:r>
        <w:rPr>
          <w:rFonts w:cs="Arial"/>
          <w:lang w:val="x-none"/>
        </w:rPr>
        <w:tab/>
      </w:r>
      <w:r w:rsidRPr="00F5793D">
        <w:rPr>
          <w:rFonts w:cs="Arial"/>
          <w:b/>
          <w:highlight w:val="yellow"/>
          <w:lang w:val="x-none"/>
        </w:rPr>
        <w:t>[DOPLNIT]</w:t>
      </w:r>
      <w:r>
        <w:rPr>
          <w:rFonts w:cs="Arial"/>
        </w:rPr>
        <w:t xml:space="preserve"> </w:t>
      </w:r>
      <w:r w:rsidRPr="00F5793D">
        <w:rPr>
          <w:rFonts w:cs="Arial"/>
          <w:lang w:val="x-none"/>
        </w:rPr>
        <w:t>Kč</w:t>
      </w:r>
    </w:p>
    <w:p w14:paraId="16215BC8" w14:textId="310C4764" w:rsidR="007C1EA5" w:rsidRPr="000B6B9B" w:rsidRDefault="007C1EA5" w:rsidP="00371BAD">
      <w:pPr>
        <w:pStyle w:val="Odstavecseseznamem"/>
        <w:spacing w:before="240" w:after="200" w:line="276" w:lineRule="auto"/>
        <w:jc w:val="both"/>
        <w:rPr>
          <w:rFonts w:eastAsiaTheme="minorHAnsi" w:cs="Arial"/>
          <w:i/>
          <w:iCs/>
          <w:highlight w:val="yellow"/>
          <w:lang w:eastAsia="en-US"/>
        </w:rPr>
      </w:pPr>
      <w:r w:rsidRPr="000B6B9B">
        <w:rPr>
          <w:rFonts w:eastAsiaTheme="minorHAnsi" w:cs="Arial"/>
          <w:i/>
          <w:iCs/>
          <w:szCs w:val="22"/>
          <w:highlight w:val="yellow"/>
          <w:lang w:eastAsia="en-US"/>
        </w:rPr>
        <w:t>(Cen</w:t>
      </w:r>
      <w:r>
        <w:rPr>
          <w:rFonts w:eastAsiaTheme="minorHAnsi" w:cs="Arial"/>
          <w:i/>
          <w:iCs/>
          <w:szCs w:val="22"/>
          <w:highlight w:val="yellow"/>
          <w:lang w:eastAsia="en-US"/>
        </w:rPr>
        <w:t>y</w:t>
      </w:r>
      <w:r w:rsidRPr="000B6B9B">
        <w:rPr>
          <w:rFonts w:eastAsiaTheme="minorHAnsi" w:cs="Arial"/>
          <w:i/>
          <w:iCs/>
          <w:szCs w:val="22"/>
          <w:highlight w:val="yellow"/>
          <w:lang w:eastAsia="en-US"/>
        </w:rPr>
        <w:t xml:space="preserve"> bud</w:t>
      </w:r>
      <w:r>
        <w:rPr>
          <w:rFonts w:eastAsiaTheme="minorHAnsi" w:cs="Arial"/>
          <w:i/>
          <w:iCs/>
          <w:szCs w:val="22"/>
          <w:highlight w:val="yellow"/>
          <w:lang w:eastAsia="en-US"/>
        </w:rPr>
        <w:t>ou</w:t>
      </w:r>
      <w:r w:rsidRPr="000B6B9B">
        <w:rPr>
          <w:rFonts w:eastAsiaTheme="minorHAnsi" w:cs="Arial"/>
          <w:i/>
          <w:iCs/>
          <w:szCs w:val="22"/>
          <w:highlight w:val="yellow"/>
          <w:lang w:eastAsia="en-US"/>
        </w:rPr>
        <w:t xml:space="preserve"> uváděn</w:t>
      </w:r>
      <w:r>
        <w:rPr>
          <w:rFonts w:eastAsiaTheme="minorHAnsi" w:cs="Arial"/>
          <w:i/>
          <w:iCs/>
          <w:szCs w:val="22"/>
          <w:highlight w:val="yellow"/>
          <w:lang w:eastAsia="en-US"/>
        </w:rPr>
        <w:t>y</w:t>
      </w:r>
      <w:r w:rsidRPr="000B6B9B">
        <w:rPr>
          <w:rFonts w:eastAsiaTheme="minorHAnsi" w:cs="Arial"/>
          <w:i/>
          <w:iCs/>
          <w:szCs w:val="22"/>
          <w:highlight w:val="yellow"/>
          <w:lang w:eastAsia="en-US"/>
        </w:rPr>
        <w:t xml:space="preserve"> na haléře, tj. na 2 desetinná místa)</w:t>
      </w:r>
    </w:p>
    <w:p w14:paraId="14B93BB9" w14:textId="2840F1D1"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Objednatel neposkytuje zálohy a zhotoviteli nepřísluší během </w:t>
      </w:r>
      <w:r w:rsidR="00054689">
        <w:rPr>
          <w:rFonts w:cs="Arial"/>
          <w:b w:val="0"/>
          <w:szCs w:val="22"/>
          <w:u w:val="none"/>
        </w:rPr>
        <w:t>vyhotovování Díla</w:t>
      </w:r>
      <w:r w:rsidR="007C1EA5">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2BD0E5E0" w:rsidR="00712A60" w:rsidRPr="00D56058" w:rsidRDefault="007B142A" w:rsidP="00712A60">
      <w:pPr>
        <w:pStyle w:val="l-L1"/>
        <w:keepNext w:val="0"/>
        <w:numPr>
          <w:ilvl w:val="1"/>
          <w:numId w:val="37"/>
        </w:numPr>
        <w:spacing w:before="120" w:after="120" w:line="276" w:lineRule="auto"/>
        <w:jc w:val="both"/>
        <w:rPr>
          <w:rStyle w:val="l-L2Char"/>
          <w:rFonts w:cs="Arial"/>
          <w:b w:val="0"/>
          <w:szCs w:val="22"/>
          <w:u w:val="none"/>
        </w:rPr>
      </w:pPr>
      <w:r w:rsidRPr="00D56058">
        <w:rPr>
          <w:rStyle w:val="l-L2Char"/>
          <w:rFonts w:cs="Arial"/>
          <w:b w:val="0"/>
          <w:szCs w:val="22"/>
          <w:u w:val="none"/>
        </w:rPr>
        <w:t>C</w:t>
      </w:r>
      <w:r w:rsidR="00712A60" w:rsidRPr="00D56058">
        <w:rPr>
          <w:rStyle w:val="l-L2Char"/>
          <w:rFonts w:cs="Arial"/>
          <w:b w:val="0"/>
          <w:szCs w:val="22"/>
          <w:u w:val="none"/>
        </w:rPr>
        <w:t xml:space="preserve">ena </w:t>
      </w:r>
      <w:r w:rsidRPr="00D56058">
        <w:rPr>
          <w:rStyle w:val="l-L2Char"/>
          <w:rFonts w:cs="Arial"/>
          <w:b w:val="0"/>
          <w:szCs w:val="22"/>
          <w:u w:val="none"/>
        </w:rPr>
        <w:t xml:space="preserve">bude </w:t>
      </w:r>
      <w:r w:rsidR="00712A60" w:rsidRPr="00D56058">
        <w:rPr>
          <w:rStyle w:val="l-L2Char"/>
          <w:rFonts w:cs="Arial"/>
          <w:b w:val="0"/>
          <w:szCs w:val="22"/>
          <w:u w:val="none"/>
        </w:rPr>
        <w:t>uhrazena na základě dvou faktur. První faktura bude uhrazena objednatelem po řádném převzetí projektové dokumentace</w:t>
      </w:r>
      <w:r w:rsidRPr="00D56058">
        <w:rPr>
          <w:rStyle w:val="l-L2Char"/>
          <w:rFonts w:cs="Arial"/>
          <w:b w:val="0"/>
          <w:szCs w:val="22"/>
          <w:u w:val="none"/>
        </w:rPr>
        <w:t xml:space="preserve"> polní cesty HC1 a polní cesty VC4a v k.ú. Horní Pertoltice</w:t>
      </w:r>
      <w:r w:rsidR="00712A60" w:rsidRPr="00D56058">
        <w:rPr>
          <w:rStyle w:val="l-L2Char"/>
          <w:rFonts w:cs="Arial"/>
          <w:b w:val="0"/>
          <w:szCs w:val="22"/>
          <w:u w:val="none"/>
        </w:rPr>
        <w:t xml:space="preserve"> objednatelem, druhá faktura bude uhrazena objednatelem</w:t>
      </w:r>
      <w:r w:rsidRPr="00D56058">
        <w:rPr>
          <w:rStyle w:val="l-L2Char"/>
          <w:rFonts w:cs="Arial"/>
          <w:b w:val="0"/>
          <w:szCs w:val="22"/>
          <w:u w:val="none"/>
        </w:rPr>
        <w:t xml:space="preserve"> po řádném převzetí projektové dokumentace pro zbývající části díla</w:t>
      </w:r>
      <w:r w:rsidR="00712A60" w:rsidRPr="00D56058">
        <w:rPr>
          <w:rStyle w:val="l-L2Char"/>
          <w:rFonts w:cs="Arial"/>
          <w:b w:val="0"/>
          <w:szCs w:val="22"/>
          <w:u w:val="none"/>
        </w:rPr>
        <w:t>.</w:t>
      </w:r>
    </w:p>
    <w:p w14:paraId="430CAEE5" w14:textId="77777777" w:rsidR="008B55DF"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6B77E3D6" w14:textId="2AF825E5" w:rsidR="007B142A" w:rsidRPr="004D5F78" w:rsidRDefault="007B142A" w:rsidP="00056754">
      <w:pPr>
        <w:pStyle w:val="l-L1"/>
        <w:keepNext w:val="0"/>
        <w:numPr>
          <w:ilvl w:val="1"/>
          <w:numId w:val="37"/>
        </w:numPr>
        <w:spacing w:before="120" w:after="120"/>
        <w:jc w:val="both"/>
        <w:rPr>
          <w:rStyle w:val="l-L2Char"/>
          <w:rFonts w:cs="Arial"/>
          <w:b w:val="0"/>
          <w:szCs w:val="22"/>
          <w:u w:val="none"/>
        </w:rPr>
      </w:pPr>
      <w:r w:rsidRPr="007B142A">
        <w:rPr>
          <w:rStyle w:val="l-L2Char"/>
          <w:rFonts w:cs="Arial"/>
          <w:b w:val="0"/>
          <w:szCs w:val="22"/>
          <w:u w:val="none"/>
        </w:rPr>
        <w:t>Pokud faktura neobsahuje všechny zákonem a smlouvou stanovené náležitosti, je</w:t>
      </w:r>
      <w:r w:rsidRPr="004D5F78">
        <w:rPr>
          <w:rStyle w:val="l-L2Char"/>
          <w:rFonts w:cs="Arial"/>
          <w:b w:val="0"/>
          <w:szCs w:val="22"/>
          <w:u w:val="none"/>
        </w:rPr>
        <w:t xml:space="preserve"> objednatel oprávněn ji do data splatnosti vrátit s tím, že zhotovitel je poté povinen vystavit novou fakturu s novým </w:t>
      </w:r>
      <w:r>
        <w:rPr>
          <w:rStyle w:val="l-L2Char"/>
          <w:rFonts w:cs="Arial"/>
          <w:b w:val="0"/>
          <w:szCs w:val="22"/>
          <w:u w:val="none"/>
        </w:rPr>
        <w:t>datem</w:t>
      </w:r>
      <w:r w:rsidRPr="004D5F78">
        <w:rPr>
          <w:rStyle w:val="l-L2Char"/>
          <w:rFonts w:cs="Arial"/>
          <w:b w:val="0"/>
          <w:szCs w:val="22"/>
          <w:u w:val="none"/>
        </w:rPr>
        <w:t>splatnosti. V takovém případě není objednatel v prodlení s její úhradou</w:t>
      </w:r>
      <w:r w:rsidRPr="008314E0">
        <w:rPr>
          <w:rStyle w:val="l-L2Char"/>
          <w:rFonts w:cs="Arial"/>
          <w:b w:val="0"/>
          <w:szCs w:val="22"/>
          <w:u w:val="none"/>
        </w:rPr>
        <w:t xml:space="preserve">. </w:t>
      </w:r>
      <w:r w:rsidRPr="008314E0">
        <w:rPr>
          <w:b w:val="0"/>
          <w:bCs/>
          <w:szCs w:val="22"/>
          <w:u w:val="none"/>
        </w:rPr>
        <w:t xml:space="preserve"> </w:t>
      </w:r>
      <w:r w:rsidRPr="008314E0">
        <w:rPr>
          <w:rFonts w:ascii="Arial" w:hAnsi="Arial" w:cs="Arial"/>
          <w:b w:val="0"/>
          <w:szCs w:val="22"/>
          <w:u w:val="none"/>
        </w:rPr>
        <w:t>Přílohou faktury bude protokol o předání a převzetí díla, ze ktrerého bude vyplývat, že dílo nevykazuje žádné vady a nedostatky.</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3157DDDA"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w:t>
      </w:r>
      <w:r w:rsidR="007B142A">
        <w:rPr>
          <w:rStyle w:val="l-L2Char"/>
          <w:rFonts w:cs="Arial"/>
          <w:b w:val="0"/>
          <w:szCs w:val="22"/>
          <w:u w:val="none"/>
        </w:rPr>
        <w:t xml:space="preserve">O </w:t>
      </w:r>
      <w:r w:rsidRPr="004D5F78">
        <w:rPr>
          <w:rStyle w:val="l-L2Char"/>
          <w:rFonts w:cs="Arial"/>
          <w:b w:val="0"/>
          <w:szCs w:val="22"/>
          <w:u w:val="none"/>
        </w:rPr>
        <w:t>01312774</w:t>
      </w:r>
    </w:p>
    <w:p w14:paraId="46A1E8E4" w14:textId="39432219" w:rsidR="00C75A45" w:rsidRDefault="00C75A45" w:rsidP="00371BAD">
      <w:pPr>
        <w:pStyle w:val="l-L1"/>
        <w:keepNext w:val="0"/>
        <w:numPr>
          <w:ilvl w:val="0"/>
          <w:numId w:val="0"/>
        </w:numPr>
        <w:spacing w:before="120" w:after="120"/>
        <w:ind w:left="708"/>
        <w:jc w:val="both"/>
        <w:rPr>
          <w:rStyle w:val="l-L2Char"/>
          <w:rFonts w:cs="Arial"/>
          <w:b w:val="0"/>
          <w:szCs w:val="22"/>
          <w:u w:val="none"/>
        </w:rPr>
      </w:pPr>
      <w:bookmarkStart w:id="5" w:name="_Hlk187251499"/>
      <w:r w:rsidRPr="004D5F78">
        <w:rPr>
          <w:rStyle w:val="l-L2Char"/>
          <w:rFonts w:cs="Arial"/>
          <w:b w:val="0"/>
          <w:szCs w:val="22"/>
          <w:u w:val="none"/>
        </w:rPr>
        <w:t>Konečný příjemce: Státní pozemkový úřad</w:t>
      </w:r>
      <w:r w:rsidR="007B142A">
        <w:rPr>
          <w:rStyle w:val="l-L2Char"/>
          <w:rFonts w:cs="Arial"/>
          <w:b w:val="0"/>
          <w:szCs w:val="22"/>
          <w:u w:val="none"/>
        </w:rPr>
        <w:t xml:space="preserve">, </w:t>
      </w:r>
      <w:r w:rsidRPr="004D5F78">
        <w:rPr>
          <w:rStyle w:val="l-L2Char"/>
          <w:rFonts w:cs="Arial"/>
          <w:b w:val="0"/>
          <w:szCs w:val="22"/>
          <w:u w:val="none"/>
        </w:rPr>
        <w:t>Pobočka</w:t>
      </w:r>
      <w:r w:rsidR="007B142A">
        <w:rPr>
          <w:rStyle w:val="l-L2Char"/>
          <w:rFonts w:cs="Arial"/>
          <w:b w:val="0"/>
          <w:szCs w:val="22"/>
          <w:u w:val="none"/>
        </w:rPr>
        <w:t xml:space="preserve"> Liberec, U Nisy 745/6a, 460 57 Liberec</w:t>
      </w:r>
    </w:p>
    <w:bookmarkEnd w:id="5"/>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3C7730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353C5A">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nebo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lastRenderedPageBreak/>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r w:rsidR="004E7FB7">
        <w:rPr>
          <w:rStyle w:val="l-L2Char"/>
          <w:rFonts w:cs="Arial"/>
          <w:b w:val="0"/>
          <w:szCs w:val="22"/>
          <w:u w:val="none"/>
        </w:rPr>
        <w:t>čl</w:t>
      </w:r>
      <w:r w:rsidR="008D2DA1" w:rsidRPr="004D5F78">
        <w:rPr>
          <w:rStyle w:val="l-L2Char"/>
          <w:rFonts w:cs="Arial"/>
          <w:b w:val="0"/>
          <w:szCs w:val="22"/>
          <w:u w:val="none"/>
        </w:rPr>
        <w:t>.I</w:t>
      </w:r>
      <w:r w:rsidR="00E64D8D" w:rsidRPr="004D5F78">
        <w:rPr>
          <w:rStyle w:val="l-L2Char"/>
          <w:rFonts w:cs="Arial"/>
          <w:b w:val="0"/>
          <w:szCs w:val="22"/>
          <w:u w:val="none"/>
        </w:rPr>
        <w:t xml:space="preserve">, </w:t>
      </w:r>
      <w:r w:rsidR="004E7FB7">
        <w:rPr>
          <w:rStyle w:val="l-L2Char"/>
          <w:rFonts w:cs="Arial"/>
          <w:b w:val="0"/>
          <w:szCs w:val="22"/>
          <w:u w:val="none"/>
        </w:rPr>
        <w:t>č</w:t>
      </w:r>
      <w:r w:rsidR="00E64D8D" w:rsidRPr="004D5F78">
        <w:rPr>
          <w:rStyle w:val="l-L2Char"/>
          <w:rFonts w:cs="Arial"/>
          <w:b w:val="0"/>
          <w:szCs w:val="22"/>
          <w:u w:val="none"/>
        </w:rPr>
        <w:t>l.II</w:t>
      </w:r>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5949230"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bookmarkStart w:id="8" w:name="_Hlk187251345"/>
      <w:r w:rsidR="00513672" w:rsidRPr="00D56058">
        <w:rPr>
          <w:rFonts w:cs="Arial"/>
          <w:szCs w:val="22"/>
        </w:rPr>
        <w:t xml:space="preserve">v minimální výši rovné ceně díla vč. DPH, tj. </w:t>
      </w:r>
      <w:r w:rsidR="00BB1545" w:rsidRPr="00D56058">
        <w:rPr>
          <w:rFonts w:cs="Arial"/>
        </w:rPr>
        <w:t xml:space="preserve"> </w:t>
      </w:r>
      <w:bookmarkEnd w:id="8"/>
      <w:r w:rsidR="00BB1545" w:rsidRPr="00674417">
        <w:rPr>
          <w:rFonts w:cs="Arial"/>
          <w:b/>
          <w:szCs w:val="22"/>
          <w:highlight w:val="yellow"/>
        </w:rPr>
        <w:t>……… [DOPLNIT]</w:t>
      </w:r>
      <w:r w:rsidR="00BB1545" w:rsidRPr="00674417">
        <w:rPr>
          <w:rFonts w:cs="Arial"/>
          <w:szCs w:val="22"/>
          <w:highlight w:val="yellow"/>
        </w:rPr>
        <w:t>Kč</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450CC41"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D56058">
        <w:rPr>
          <w:rStyle w:val="l-L2Char"/>
          <w:rFonts w:cs="Arial"/>
          <w:b w:val="0"/>
          <w:szCs w:val="22"/>
          <w:u w:val="none"/>
        </w:rPr>
        <w:t>či jeho části v</w:t>
      </w:r>
      <w:r w:rsidR="004E7FB7" w:rsidRPr="00D56058">
        <w:rPr>
          <w:rStyle w:val="l-L2Char"/>
          <w:rFonts w:cs="Arial"/>
          <w:b w:val="0"/>
          <w:szCs w:val="22"/>
          <w:u w:val="none"/>
        </w:rPr>
        <w:t xml:space="preserve">e </w:t>
      </w:r>
      <w:proofErr w:type="gramStart"/>
      <w:r w:rsidR="004E7FB7" w:rsidRPr="00D56058">
        <w:rPr>
          <w:rStyle w:val="l-L2Char"/>
          <w:rFonts w:cs="Arial"/>
          <w:b w:val="0"/>
          <w:szCs w:val="22"/>
          <w:u w:val="none"/>
        </w:rPr>
        <w:t>lhůtě</w:t>
      </w:r>
      <w:r w:rsidR="00F15883" w:rsidRPr="00D56058">
        <w:rPr>
          <w:rStyle w:val="l-L2Char"/>
          <w:rFonts w:cs="Arial"/>
          <w:b w:val="0"/>
          <w:szCs w:val="22"/>
          <w:u w:val="none"/>
        </w:rPr>
        <w:t>  dle</w:t>
      </w:r>
      <w:proofErr w:type="gramEnd"/>
      <w:r w:rsidR="00F15883" w:rsidRPr="00D56058">
        <w:rPr>
          <w:rStyle w:val="l-L2Char"/>
          <w:rFonts w:cs="Arial"/>
          <w:b w:val="0"/>
          <w:szCs w:val="22"/>
          <w:u w:val="none"/>
        </w:rPr>
        <w:t xml:space="preserve"> </w:t>
      </w:r>
      <w:r w:rsidR="00B24B4D" w:rsidRPr="00D56058">
        <w:fldChar w:fldCharType="begin"/>
      </w:r>
      <w:r w:rsidR="00B24B4D" w:rsidRPr="00D56058">
        <w:instrText xml:space="preserve"> REF _Ref376528450 \r \h  \* MERGEFORMAT </w:instrText>
      </w:r>
      <w:r w:rsidR="00B24B4D" w:rsidRPr="00D56058">
        <w:fldChar w:fldCharType="separate"/>
      </w:r>
      <w:r w:rsidR="004E7FB7" w:rsidRPr="00D56058">
        <w:rPr>
          <w:rStyle w:val="l-L2Char"/>
          <w:rFonts w:cs="Arial"/>
          <w:b w:val="0"/>
          <w:szCs w:val="22"/>
          <w:u w:val="none"/>
        </w:rPr>
        <w:t>č</w:t>
      </w:r>
      <w:r w:rsidR="00FA0B7A" w:rsidRPr="00D56058">
        <w:rPr>
          <w:rStyle w:val="l-L2Char"/>
          <w:rFonts w:cs="Arial"/>
          <w:b w:val="0"/>
          <w:szCs w:val="22"/>
          <w:u w:val="none"/>
        </w:rPr>
        <w:t>l. III</w:t>
      </w:r>
      <w:r w:rsidR="00B24B4D" w:rsidRPr="00D56058">
        <w:fldChar w:fldCharType="end"/>
      </w:r>
      <w:r w:rsidR="00F15883" w:rsidRPr="00D56058">
        <w:rPr>
          <w:rStyle w:val="l-L2Char"/>
          <w:rFonts w:cs="Arial"/>
          <w:b w:val="0"/>
          <w:szCs w:val="22"/>
          <w:u w:val="none"/>
        </w:rPr>
        <w:t xml:space="preserve"> této smlouvy, </w:t>
      </w:r>
      <w:r w:rsidRPr="00D56058">
        <w:rPr>
          <w:rStyle w:val="l-L2Char"/>
          <w:rFonts w:cs="Arial"/>
          <w:b w:val="0"/>
          <w:szCs w:val="22"/>
          <w:u w:val="none"/>
        </w:rPr>
        <w:t xml:space="preserve">uhradí objednateli smluvní pokutu ve výši </w:t>
      </w:r>
      <w:r w:rsidR="00B671FC" w:rsidRPr="00D56058">
        <w:rPr>
          <w:rStyle w:val="l-L2Char"/>
          <w:rFonts w:cs="Arial"/>
          <w:b w:val="0"/>
          <w:szCs w:val="22"/>
          <w:u w:val="none"/>
        </w:rPr>
        <w:t>0,</w:t>
      </w:r>
      <w:r w:rsidR="00835FCF" w:rsidRPr="00D56058">
        <w:rPr>
          <w:rStyle w:val="l-L2Char"/>
          <w:rFonts w:cs="Arial"/>
          <w:b w:val="0"/>
          <w:szCs w:val="22"/>
          <w:u w:val="none"/>
        </w:rPr>
        <w:t>0</w:t>
      </w:r>
      <w:r w:rsidR="00B671FC" w:rsidRPr="00D56058">
        <w:rPr>
          <w:rStyle w:val="l-L2Char"/>
          <w:rFonts w:cs="Arial"/>
          <w:b w:val="0"/>
          <w:szCs w:val="22"/>
          <w:u w:val="none"/>
        </w:rPr>
        <w:t>5</w:t>
      </w:r>
      <w:r w:rsidR="00D56058" w:rsidRPr="00D56058">
        <w:rPr>
          <w:rStyle w:val="l-L2Char"/>
          <w:rFonts w:cs="Arial"/>
          <w:b w:val="0"/>
          <w:szCs w:val="22"/>
          <w:u w:val="none"/>
        </w:rPr>
        <w:t xml:space="preserve"> </w:t>
      </w:r>
      <w:r w:rsidR="00B671FC" w:rsidRPr="00D56058">
        <w:rPr>
          <w:rStyle w:val="l-L2Char"/>
          <w:rFonts w:cs="Arial"/>
          <w:b w:val="0"/>
          <w:szCs w:val="22"/>
          <w:u w:val="none"/>
        </w:rPr>
        <w:t xml:space="preserve">% </w:t>
      </w:r>
      <w:r w:rsidR="00F15883" w:rsidRPr="00D56058">
        <w:rPr>
          <w:rStyle w:val="l-L2Char"/>
          <w:rFonts w:cs="Arial"/>
          <w:b w:val="0"/>
          <w:szCs w:val="22"/>
          <w:u w:val="none"/>
        </w:rPr>
        <w:t xml:space="preserve">z ceny Díla </w:t>
      </w:r>
      <w:r w:rsidR="00261C1F" w:rsidRPr="00D56058">
        <w:t xml:space="preserve"> </w:t>
      </w:r>
      <w:r w:rsidR="00261C1F" w:rsidRPr="00D56058">
        <w:rPr>
          <w:rStyle w:val="l-L2Char"/>
          <w:rFonts w:cs="Arial"/>
          <w:b w:val="0"/>
          <w:szCs w:val="22"/>
          <w:u w:val="none"/>
        </w:rPr>
        <w:t>bez DPH  dle čl. V odst. 5.2 z ceny dílčího plnění dle Smlouvy  za každý byť i jen</w:t>
      </w:r>
      <w:r w:rsidR="00261C1F" w:rsidRPr="00261C1F">
        <w:rPr>
          <w:rStyle w:val="l-L2Char"/>
          <w:rFonts w:cs="Arial"/>
          <w:b w:val="0"/>
          <w:szCs w:val="22"/>
          <w:u w:val="none"/>
        </w:rPr>
        <w:t xml:space="preserve">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však</w:t>
      </w:r>
      <w:r w:rsidRPr="00674417">
        <w:rPr>
          <w:szCs w:val="22"/>
          <w:lang w:val="en-US"/>
        </w:rPr>
        <w:t xml:space="preserve"> 2 500 Kč</w:t>
      </w:r>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lastRenderedPageBreak/>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a</w:t>
      </w:r>
      <w:r w:rsidRPr="004D5F78">
        <w:rPr>
          <w:rStyle w:val="l-L2Char"/>
          <w:rFonts w:cs="Arial"/>
          <w:b w:val="0"/>
          <w:szCs w:val="22"/>
          <w:u w:val="none"/>
        </w:rPr>
        <w:t xml:space="preserve"> nebo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bookmarkEnd w:id="12"/>
    <w:p w14:paraId="4E007198" w14:textId="77777777" w:rsidR="001A13D9" w:rsidRDefault="001A13D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lastRenderedPageBreak/>
        <w:t>Za objednatele:</w:t>
      </w:r>
    </w:p>
    <w:p w14:paraId="1266B753" w14:textId="5BF661BC" w:rsidR="001A13D9" w:rsidRPr="001A13D9" w:rsidRDefault="001A13D9" w:rsidP="00371BAD">
      <w:pPr>
        <w:tabs>
          <w:tab w:val="left" w:pos="2552"/>
        </w:tabs>
        <w:ind w:left="709" w:hanging="1"/>
        <w:jc w:val="both"/>
        <w:rPr>
          <w:rFonts w:cs="Arial"/>
          <w:szCs w:val="22"/>
        </w:rPr>
      </w:pPr>
      <w:r w:rsidRPr="001A13D9">
        <w:rPr>
          <w:rFonts w:cs="Arial"/>
          <w:szCs w:val="22"/>
        </w:rPr>
        <w:t xml:space="preserve">Jméno/funkce: </w:t>
      </w:r>
      <w:r>
        <w:rPr>
          <w:rFonts w:cs="Arial"/>
          <w:szCs w:val="22"/>
        </w:rPr>
        <w:tab/>
        <w:t>Ing. Petr Skalický</w:t>
      </w:r>
      <w:r w:rsidRPr="001A13D9">
        <w:rPr>
          <w:rFonts w:cs="Arial"/>
          <w:szCs w:val="22"/>
        </w:rPr>
        <w:t>, Pobočk</w:t>
      </w:r>
      <w:r>
        <w:rPr>
          <w:rFonts w:cs="Arial"/>
          <w:szCs w:val="22"/>
        </w:rPr>
        <w:t>a Liberec</w:t>
      </w:r>
      <w:r w:rsidRPr="001A13D9">
        <w:rPr>
          <w:rFonts w:cs="Arial"/>
          <w:szCs w:val="22"/>
        </w:rPr>
        <w:tab/>
      </w:r>
    </w:p>
    <w:p w14:paraId="099393FE" w14:textId="68B6EE0D" w:rsidR="001A13D9" w:rsidRPr="001A13D9" w:rsidRDefault="001A13D9" w:rsidP="00371BAD">
      <w:pPr>
        <w:tabs>
          <w:tab w:val="left" w:pos="2552"/>
        </w:tabs>
        <w:ind w:left="709" w:hanging="1"/>
        <w:jc w:val="both"/>
        <w:rPr>
          <w:rFonts w:cs="Arial"/>
          <w:szCs w:val="22"/>
        </w:rPr>
      </w:pPr>
      <w:r w:rsidRPr="001A13D9">
        <w:rPr>
          <w:rFonts w:cs="Arial"/>
          <w:szCs w:val="22"/>
        </w:rPr>
        <w:t>Tel.:</w:t>
      </w:r>
      <w:r w:rsidRPr="001A13D9">
        <w:rPr>
          <w:rFonts w:cs="Arial"/>
          <w:szCs w:val="22"/>
        </w:rPr>
        <w:tab/>
        <w:t>+420 725 548 187</w:t>
      </w:r>
    </w:p>
    <w:p w14:paraId="3FE5D51D" w14:textId="72C7831E" w:rsidR="001A13D9" w:rsidRDefault="001A13D9" w:rsidP="00371BAD">
      <w:pPr>
        <w:tabs>
          <w:tab w:val="left" w:pos="2552"/>
        </w:tabs>
        <w:ind w:firstLine="708"/>
        <w:jc w:val="both"/>
        <w:rPr>
          <w:rFonts w:cs="Arial"/>
          <w:szCs w:val="22"/>
        </w:rPr>
      </w:pPr>
      <w:r w:rsidRPr="001A13D9">
        <w:rPr>
          <w:rFonts w:cs="Arial"/>
          <w:szCs w:val="22"/>
        </w:rPr>
        <w:t>E-mail:</w:t>
      </w:r>
      <w:r w:rsidRPr="001A13D9">
        <w:rPr>
          <w:rFonts w:cs="Arial"/>
          <w:szCs w:val="22"/>
        </w:rPr>
        <w:tab/>
        <w:t xml:space="preserve"> </w:t>
      </w:r>
      <w:hyperlink r:id="rId15" w:history="1">
        <w:r w:rsidRPr="00371BAD">
          <w:rPr>
            <w:rFonts w:cs="Arial"/>
            <w:szCs w:val="22"/>
          </w:rPr>
          <w:t>petr.skalicky@spu.gov.cz</w:t>
        </w:r>
      </w:hyperlink>
    </w:p>
    <w:p w14:paraId="2A564056" w14:textId="77777777" w:rsidR="001A13D9" w:rsidRPr="008377B5" w:rsidRDefault="001A13D9" w:rsidP="00371BAD">
      <w:pPr>
        <w:tabs>
          <w:tab w:val="left" w:pos="2552"/>
        </w:tabs>
        <w:spacing w:after="0"/>
        <w:ind w:firstLine="709"/>
        <w:jc w:val="both"/>
        <w:rPr>
          <w:rFonts w:cs="Arial"/>
          <w:szCs w:val="22"/>
        </w:rPr>
      </w:pPr>
    </w:p>
    <w:p w14:paraId="67CDC24D" w14:textId="77777777" w:rsidR="00B63BC9" w:rsidRPr="008377B5" w:rsidRDefault="00B63BC9" w:rsidP="00371BAD">
      <w:pPr>
        <w:tabs>
          <w:tab w:val="left" w:pos="2552"/>
        </w:tabs>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371BAD">
      <w:pPr>
        <w:tabs>
          <w:tab w:val="left" w:pos="2552"/>
        </w:tabs>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371BAD">
      <w:pPr>
        <w:tabs>
          <w:tab w:val="left" w:pos="2552"/>
        </w:tabs>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371BAD">
      <w:pPr>
        <w:tabs>
          <w:tab w:val="left" w:pos="2552"/>
        </w:tabs>
        <w:ind w:left="426" w:firstLine="282"/>
        <w:jc w:val="both"/>
      </w:pPr>
      <w:r w:rsidRPr="008377B5">
        <w:rPr>
          <w:rFonts w:cs="Arial"/>
          <w:szCs w:val="22"/>
        </w:rPr>
        <w:t>E-mail:</w:t>
      </w: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35786002" w14:textId="7FB8D111" w:rsidR="00D56058" w:rsidRPr="00D56058" w:rsidRDefault="00D56058" w:rsidP="00D56058">
      <w:pPr>
        <w:pStyle w:val="l-L1"/>
        <w:keepNext w:val="0"/>
        <w:numPr>
          <w:ilvl w:val="0"/>
          <w:numId w:val="0"/>
        </w:numPr>
        <w:spacing w:before="120" w:after="120"/>
        <w:ind w:left="737"/>
        <w:jc w:val="both"/>
        <w:rPr>
          <w:rStyle w:val="l-L2Char"/>
          <w:rFonts w:cs="Arial"/>
          <w:b w:val="0"/>
          <w:i/>
          <w:iCs/>
          <w:szCs w:val="22"/>
          <w:u w:val="none"/>
        </w:rPr>
      </w:pPr>
      <w:r w:rsidRPr="00D56058">
        <w:rPr>
          <w:rStyle w:val="l-L2Char"/>
          <w:rFonts w:cs="Arial"/>
          <w:b w:val="0"/>
          <w:i/>
          <w:iCs/>
          <w:szCs w:val="22"/>
          <w:highlight w:val="cyan"/>
          <w:u w:val="none"/>
        </w:rPr>
        <w:t>(pokud bude smlouva podepsána elektronick</w:t>
      </w:r>
      <w:r w:rsidR="006E777F">
        <w:rPr>
          <w:rStyle w:val="l-L2Char"/>
          <w:rFonts w:cs="Arial"/>
          <w:b w:val="0"/>
          <w:i/>
          <w:iCs/>
          <w:szCs w:val="22"/>
          <w:highlight w:val="cyan"/>
          <w:u w:val="none"/>
        </w:rPr>
        <w:t>ou formou</w:t>
      </w:r>
      <w:r w:rsidRPr="00D56058">
        <w:rPr>
          <w:rStyle w:val="l-L2Char"/>
          <w:rFonts w:cs="Arial"/>
          <w:b w:val="0"/>
          <w:i/>
          <w:iCs/>
          <w:szCs w:val="22"/>
          <w:highlight w:val="cyan"/>
          <w:u w:val="none"/>
        </w:rPr>
        <w:t>, toto ustanovení bude odstraněno)</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7FCB5CC1" w14:textId="77777777" w:rsidR="00166AC7" w:rsidRDefault="00166AC7" w:rsidP="00371BAD">
      <w:pPr>
        <w:pStyle w:val="l-L1"/>
        <w:numPr>
          <w:ilvl w:val="0"/>
          <w:numId w:val="0"/>
        </w:numPr>
        <w:ind w:left="4820"/>
        <w:rPr>
          <w:rStyle w:val="l-L2Char"/>
          <w:rFonts w:cs="Arial"/>
          <w:b w:val="0"/>
          <w:szCs w:val="22"/>
          <w:u w:val="none"/>
        </w:rPr>
      </w:pPr>
    </w:p>
    <w:tbl>
      <w:tblPr>
        <w:tblW w:w="11905" w:type="dxa"/>
        <w:tblLook w:val="04A0" w:firstRow="1" w:lastRow="0" w:firstColumn="1" w:lastColumn="0" w:noHBand="0" w:noVBand="1"/>
      </w:tblPr>
      <w:tblGrid>
        <w:gridCol w:w="5529"/>
        <w:gridCol w:w="6376"/>
      </w:tblGrid>
      <w:tr w:rsidR="00166AC7" w:rsidRPr="00800EE4" w14:paraId="7DDE0DA5" w14:textId="77777777" w:rsidTr="000B6B9B">
        <w:tc>
          <w:tcPr>
            <w:tcW w:w="5529" w:type="dxa"/>
            <w:shd w:val="clear" w:color="auto" w:fill="auto"/>
          </w:tcPr>
          <w:p w14:paraId="5225A1D3" w14:textId="77777777" w:rsidR="00166AC7" w:rsidRPr="00800EE4" w:rsidRDefault="00166AC7" w:rsidP="000B6B9B">
            <w:pPr>
              <w:rPr>
                <w:rFonts w:cs="Arial"/>
              </w:rPr>
            </w:pPr>
            <w:bookmarkStart w:id="16" w:name="_Hlk187251598"/>
            <w:r w:rsidRPr="00800EE4">
              <w:rPr>
                <w:rFonts w:cs="Arial"/>
              </w:rPr>
              <w:t>V………………….. dne………</w:t>
            </w:r>
          </w:p>
        </w:tc>
        <w:tc>
          <w:tcPr>
            <w:tcW w:w="6376" w:type="dxa"/>
            <w:shd w:val="clear" w:color="auto" w:fill="auto"/>
          </w:tcPr>
          <w:p w14:paraId="08BE0BF9" w14:textId="77777777" w:rsidR="00166AC7" w:rsidRPr="00800EE4" w:rsidRDefault="00166AC7" w:rsidP="000B6B9B">
            <w:pPr>
              <w:rPr>
                <w:rFonts w:cs="Arial"/>
              </w:rPr>
            </w:pPr>
            <w:r w:rsidRPr="00800EE4">
              <w:rPr>
                <w:rFonts w:cs="Arial"/>
              </w:rPr>
              <w:t>V………………….. dne………</w:t>
            </w:r>
          </w:p>
        </w:tc>
      </w:tr>
      <w:tr w:rsidR="00166AC7" w:rsidRPr="00800EE4" w14:paraId="1541947B" w14:textId="77777777" w:rsidTr="000B6B9B">
        <w:tc>
          <w:tcPr>
            <w:tcW w:w="5529" w:type="dxa"/>
            <w:shd w:val="clear" w:color="auto" w:fill="auto"/>
          </w:tcPr>
          <w:p w14:paraId="4ABE6A01" w14:textId="77777777" w:rsidR="00166AC7" w:rsidRDefault="00166AC7" w:rsidP="000B6B9B">
            <w:pPr>
              <w:rPr>
                <w:rFonts w:cs="Arial"/>
              </w:rPr>
            </w:pPr>
          </w:p>
          <w:p w14:paraId="05F573F8" w14:textId="77777777" w:rsidR="00166AC7" w:rsidRPr="00800EE4" w:rsidRDefault="00166AC7" w:rsidP="000B6B9B">
            <w:pPr>
              <w:rPr>
                <w:rFonts w:cs="Arial"/>
              </w:rPr>
            </w:pPr>
          </w:p>
        </w:tc>
        <w:tc>
          <w:tcPr>
            <w:tcW w:w="6376" w:type="dxa"/>
            <w:shd w:val="clear" w:color="auto" w:fill="auto"/>
          </w:tcPr>
          <w:p w14:paraId="346EAF23" w14:textId="77777777" w:rsidR="00166AC7" w:rsidRPr="00800EE4" w:rsidRDefault="00166AC7" w:rsidP="000B6B9B">
            <w:pPr>
              <w:rPr>
                <w:rFonts w:cs="Arial"/>
              </w:rPr>
            </w:pPr>
          </w:p>
        </w:tc>
      </w:tr>
      <w:tr w:rsidR="00166AC7" w:rsidRPr="00800EE4" w14:paraId="24B606EC" w14:textId="77777777" w:rsidTr="000B6B9B">
        <w:trPr>
          <w:trHeight w:val="226"/>
        </w:trPr>
        <w:tc>
          <w:tcPr>
            <w:tcW w:w="5529" w:type="dxa"/>
            <w:shd w:val="clear" w:color="auto" w:fill="auto"/>
          </w:tcPr>
          <w:p w14:paraId="0FE9E018" w14:textId="77777777" w:rsidR="00166AC7" w:rsidRPr="00800EE4" w:rsidRDefault="00166AC7" w:rsidP="000B6B9B">
            <w:pPr>
              <w:rPr>
                <w:rFonts w:cs="Arial"/>
              </w:rPr>
            </w:pPr>
            <w:r w:rsidRPr="00800EE4">
              <w:rPr>
                <w:rFonts w:cs="Arial"/>
              </w:rPr>
              <w:t>……………………………………</w:t>
            </w:r>
          </w:p>
        </w:tc>
        <w:tc>
          <w:tcPr>
            <w:tcW w:w="6376" w:type="dxa"/>
            <w:shd w:val="clear" w:color="auto" w:fill="auto"/>
          </w:tcPr>
          <w:p w14:paraId="1A46AF0B" w14:textId="77777777" w:rsidR="00166AC7" w:rsidRPr="00800EE4" w:rsidRDefault="00166AC7" w:rsidP="000B6B9B">
            <w:pPr>
              <w:rPr>
                <w:rFonts w:cs="Arial"/>
              </w:rPr>
            </w:pPr>
            <w:r w:rsidRPr="00800EE4">
              <w:rPr>
                <w:rFonts w:cs="Arial"/>
              </w:rPr>
              <w:t>……………………………………</w:t>
            </w:r>
          </w:p>
        </w:tc>
      </w:tr>
      <w:tr w:rsidR="00166AC7" w:rsidRPr="00800EE4" w14:paraId="2C350AED" w14:textId="77777777" w:rsidTr="000B6B9B">
        <w:tc>
          <w:tcPr>
            <w:tcW w:w="5529" w:type="dxa"/>
            <w:shd w:val="clear" w:color="auto" w:fill="auto"/>
          </w:tcPr>
          <w:p w14:paraId="763461F9" w14:textId="77777777" w:rsidR="00166AC7" w:rsidRDefault="00166AC7" w:rsidP="000B6B9B">
            <w:pPr>
              <w:rPr>
                <w:rFonts w:cs="Arial"/>
                <w:b/>
                <w:bCs/>
              </w:rPr>
            </w:pPr>
            <w:r w:rsidRPr="00487887">
              <w:rPr>
                <w:rFonts w:cs="Arial"/>
                <w:b/>
                <w:bCs/>
              </w:rPr>
              <w:t>Objednatel</w:t>
            </w:r>
          </w:p>
          <w:p w14:paraId="529F9048" w14:textId="77777777" w:rsidR="00166AC7" w:rsidRPr="0089275F" w:rsidRDefault="00166AC7" w:rsidP="000B6B9B">
            <w:pPr>
              <w:spacing w:after="0"/>
              <w:rPr>
                <w:rFonts w:cs="Arial"/>
              </w:rPr>
            </w:pPr>
            <w:r w:rsidRPr="0089275F">
              <w:rPr>
                <w:rFonts w:cs="Arial"/>
              </w:rPr>
              <w:t>Ing. Bohuslav Kabátek</w:t>
            </w:r>
          </w:p>
          <w:p w14:paraId="4E6EF9B0" w14:textId="77777777" w:rsidR="00166AC7" w:rsidRPr="0089275F" w:rsidRDefault="00166AC7" w:rsidP="000B6B9B">
            <w:pPr>
              <w:spacing w:after="0"/>
              <w:rPr>
                <w:rFonts w:cs="Arial"/>
              </w:rPr>
            </w:pPr>
            <w:r w:rsidRPr="0089275F">
              <w:rPr>
                <w:rFonts w:cs="Arial"/>
              </w:rPr>
              <w:t>ředitel Krajského pozemkového úřadu</w:t>
            </w:r>
          </w:p>
          <w:p w14:paraId="126DC57C" w14:textId="77777777" w:rsidR="00166AC7" w:rsidRPr="00800EE4" w:rsidRDefault="00166AC7" w:rsidP="000B6B9B">
            <w:pPr>
              <w:rPr>
                <w:rFonts w:cs="Arial"/>
                <w:b/>
              </w:rPr>
            </w:pPr>
            <w:r w:rsidRPr="0089275F">
              <w:rPr>
                <w:rFonts w:cs="Arial"/>
              </w:rPr>
              <w:t>pro Liberecký kraj</w:t>
            </w:r>
          </w:p>
        </w:tc>
        <w:tc>
          <w:tcPr>
            <w:tcW w:w="6376" w:type="dxa"/>
            <w:shd w:val="clear" w:color="auto" w:fill="auto"/>
          </w:tcPr>
          <w:p w14:paraId="183DD2C8" w14:textId="77777777" w:rsidR="00166AC7" w:rsidRDefault="00166AC7" w:rsidP="000B6B9B">
            <w:pPr>
              <w:rPr>
                <w:rFonts w:cs="Arial"/>
                <w:b/>
                <w:bCs/>
              </w:rPr>
            </w:pPr>
            <w:r>
              <w:rPr>
                <w:rFonts w:cs="Arial"/>
                <w:b/>
                <w:bCs/>
              </w:rPr>
              <w:t>Z</w:t>
            </w:r>
            <w:r w:rsidRPr="00487887">
              <w:rPr>
                <w:rFonts w:cs="Arial"/>
                <w:b/>
                <w:bCs/>
              </w:rPr>
              <w:t>hotovitel</w:t>
            </w:r>
          </w:p>
          <w:p w14:paraId="16CC06FE" w14:textId="77777777" w:rsidR="00166AC7" w:rsidRPr="00800EE4" w:rsidRDefault="00166AC7" w:rsidP="000B6B9B">
            <w:pPr>
              <w:rPr>
                <w:rFonts w:cs="Arial"/>
                <w:b/>
              </w:rPr>
            </w:pPr>
            <w:r w:rsidRPr="00CE6F85">
              <w:rPr>
                <w:rFonts w:cs="Arial"/>
                <w:b/>
                <w:bCs/>
                <w:highlight w:val="yellow"/>
              </w:rPr>
              <w:t xml:space="preserve"> </w:t>
            </w:r>
            <w:r w:rsidRPr="007F72E0">
              <w:rPr>
                <w:rFonts w:cs="Arial"/>
                <w:b/>
                <w:bCs/>
                <w:highlight w:val="yellow"/>
              </w:rPr>
              <w:t>[DOPLNIT]</w:t>
            </w:r>
          </w:p>
        </w:tc>
      </w:tr>
      <w:bookmarkEnd w:id="16"/>
    </w:tbl>
    <w:p w14:paraId="2679B241" w14:textId="77777777" w:rsidR="00152458" w:rsidRPr="004D5F78" w:rsidRDefault="00152458" w:rsidP="003C2212">
      <w:pPr>
        <w:jc w:val="center"/>
        <w:rPr>
          <w:rFonts w:cs="Arial"/>
          <w:szCs w:val="22"/>
        </w:rPr>
        <w:sectPr w:rsidR="00152458" w:rsidRPr="004D5F78" w:rsidSect="00371BAD">
          <w:footerReference w:type="even" r:id="rId16"/>
          <w:footerReference w:type="default" r:id="rId17"/>
          <w:headerReference w:type="first" r:id="rId18"/>
          <w:footerReference w:type="first" r:id="rId19"/>
          <w:pgSz w:w="11906" w:h="16838" w:code="9"/>
          <w:pgMar w:top="1135" w:right="1134" w:bottom="1258" w:left="1418" w:header="426"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0290CCFE"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orgánů </w:t>
      </w:r>
      <w:r w:rsidRPr="004D5F78">
        <w:rPr>
          <w:rStyle w:val="l-L2Char"/>
          <w:rFonts w:cs="Arial"/>
          <w:b w:val="0"/>
          <w:szCs w:val="22"/>
          <w:u w:val="none"/>
        </w:rPr>
        <w:t xml:space="preserve">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76383C05" w14:textId="2AFC3711" w:rsidR="00CC19BF" w:rsidRPr="00207316"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p>
    <w:p w14:paraId="15D845BD" w14:textId="77777777" w:rsidR="00CD2AFA" w:rsidRPr="00BA4049" w:rsidRDefault="00CD2AFA" w:rsidP="00207316">
      <w:pPr>
        <w:pStyle w:val="Odstavecseseznamem"/>
        <w:spacing w:after="60" w:line="276" w:lineRule="auto"/>
        <w:ind w:left="1134"/>
        <w:contextualSpacing w:val="0"/>
        <w:jc w:val="both"/>
        <w:rPr>
          <w:rStyle w:val="l-L2Char"/>
          <w:rFonts w:eastAsiaTheme="majorEastAsia" w:cs="Arial"/>
          <w:szCs w:val="22"/>
          <w:u w:val="single"/>
        </w:rPr>
      </w:pPr>
      <w:r w:rsidRPr="00BA4049">
        <w:rPr>
          <w:rStyle w:val="l-L2Char"/>
          <w:rFonts w:eastAsiaTheme="majorEastAsia" w:cs="Arial"/>
          <w:szCs w:val="22"/>
          <w:u w:val="single"/>
        </w:rPr>
        <w:t>Rekonstrukce polní</w:t>
      </w:r>
      <w:r>
        <w:rPr>
          <w:rStyle w:val="l-L2Char"/>
          <w:rFonts w:eastAsiaTheme="majorEastAsia" w:cs="Arial"/>
          <w:szCs w:val="22"/>
          <w:u w:val="single"/>
        </w:rPr>
        <w:t xml:space="preserve">ch </w:t>
      </w:r>
      <w:r w:rsidRPr="00BA4049">
        <w:rPr>
          <w:rStyle w:val="l-L2Char"/>
          <w:rFonts w:eastAsiaTheme="majorEastAsia" w:cs="Arial"/>
          <w:szCs w:val="22"/>
          <w:u w:val="single"/>
        </w:rPr>
        <w:t>cest HC1</w:t>
      </w:r>
      <w:r>
        <w:rPr>
          <w:rStyle w:val="l-L2Char"/>
          <w:rFonts w:eastAsiaTheme="majorEastAsia" w:cs="Arial"/>
          <w:szCs w:val="22"/>
          <w:u w:val="single"/>
        </w:rPr>
        <w:t>-R</w:t>
      </w:r>
      <w:r w:rsidRPr="00BA4049">
        <w:rPr>
          <w:rStyle w:val="l-L2Char"/>
          <w:rFonts w:eastAsiaTheme="majorEastAsia" w:cs="Arial"/>
          <w:szCs w:val="22"/>
          <w:u w:val="single"/>
        </w:rPr>
        <w:t xml:space="preserve"> </w:t>
      </w:r>
      <w:r>
        <w:rPr>
          <w:rStyle w:val="l-L2Char"/>
          <w:rFonts w:eastAsiaTheme="majorEastAsia" w:cs="Arial"/>
          <w:szCs w:val="22"/>
          <w:u w:val="single"/>
        </w:rPr>
        <w:t xml:space="preserve">a VC4a-R </w:t>
      </w:r>
      <w:r w:rsidRPr="00BA4049">
        <w:rPr>
          <w:rStyle w:val="l-L2Char"/>
          <w:rFonts w:eastAsiaTheme="majorEastAsia" w:cs="Arial"/>
          <w:szCs w:val="22"/>
          <w:u w:val="single"/>
        </w:rPr>
        <w:t>v k.ú. Horní Pertoltice</w:t>
      </w:r>
    </w:p>
    <w:p w14:paraId="24F832F0" w14:textId="77777777" w:rsidR="00CD2AFA" w:rsidRDefault="00CD2AFA" w:rsidP="00207316">
      <w:pPr>
        <w:pStyle w:val="Odstavecseseznamem"/>
        <w:ind w:left="1134"/>
        <w:contextualSpacing w:val="0"/>
        <w:jc w:val="both"/>
        <w:rPr>
          <w:rStyle w:val="l-L2Char"/>
          <w:rFonts w:eastAsiaTheme="majorEastAsia" w:cs="Arial"/>
          <w:szCs w:val="22"/>
        </w:rPr>
      </w:pPr>
      <w:r>
        <w:rPr>
          <w:rStyle w:val="l-L2Char"/>
          <w:rFonts w:eastAsiaTheme="majorEastAsia" w:cs="Arial"/>
          <w:szCs w:val="22"/>
        </w:rPr>
        <w:t xml:space="preserve">HC1–R: jedná se o rekonstrukci </w:t>
      </w:r>
      <w:r w:rsidRPr="006C646C">
        <w:rPr>
          <w:rStyle w:val="l-L2Char"/>
          <w:rFonts w:eastAsiaTheme="majorEastAsia" w:cs="Arial"/>
          <w:szCs w:val="22"/>
          <w:u w:val="single"/>
        </w:rPr>
        <w:t>úseku</w:t>
      </w:r>
      <w:r>
        <w:rPr>
          <w:rStyle w:val="l-L2Char"/>
          <w:rFonts w:eastAsiaTheme="majorEastAsia" w:cs="Arial"/>
          <w:szCs w:val="22"/>
        </w:rPr>
        <w:t xml:space="preserve"> cesty v délce 900 metrů (</w:t>
      </w:r>
      <w:r w:rsidRPr="00BA4049">
        <w:rPr>
          <w:rStyle w:val="l-L2Char"/>
          <w:rFonts w:eastAsiaTheme="majorEastAsia" w:cs="Arial"/>
          <w:szCs w:val="22"/>
        </w:rPr>
        <w:t>st. 0.0-0.9km</w:t>
      </w:r>
      <w:r>
        <w:rPr>
          <w:rStyle w:val="l-L2Char"/>
          <w:rFonts w:eastAsiaTheme="majorEastAsia" w:cs="Arial"/>
          <w:szCs w:val="22"/>
        </w:rPr>
        <w:t>). Cesta je navržena v </w:t>
      </w:r>
      <w:r w:rsidRPr="00BA4049">
        <w:rPr>
          <w:rStyle w:val="l-L2Char"/>
          <w:rFonts w:eastAsiaTheme="majorEastAsia" w:cs="Arial"/>
          <w:szCs w:val="22"/>
        </w:rPr>
        <w:t>kategori</w:t>
      </w:r>
      <w:r>
        <w:rPr>
          <w:rStyle w:val="l-L2Char"/>
          <w:rFonts w:eastAsiaTheme="majorEastAsia" w:cs="Arial"/>
          <w:szCs w:val="22"/>
        </w:rPr>
        <w:t xml:space="preserve">i Hlavní </w:t>
      </w:r>
      <w:r w:rsidRPr="00BA4049">
        <w:rPr>
          <w:rStyle w:val="l-L2Char"/>
          <w:rFonts w:eastAsiaTheme="majorEastAsia" w:cs="Arial"/>
          <w:szCs w:val="22"/>
        </w:rPr>
        <w:t>P 4,0/30</w:t>
      </w:r>
      <w:r>
        <w:rPr>
          <w:rStyle w:val="l-L2Char"/>
          <w:rFonts w:eastAsiaTheme="majorEastAsia" w:cs="Arial"/>
          <w:szCs w:val="22"/>
        </w:rPr>
        <w:t xml:space="preserve">, šířka jízdního pásu 3,50 m, krajnice 2 x 0,25 m.  V daném úseku je navržena </w:t>
      </w:r>
      <w:r w:rsidRPr="00BA4049">
        <w:rPr>
          <w:rStyle w:val="l-L2Char"/>
          <w:rFonts w:eastAsiaTheme="majorEastAsia" w:cs="Arial"/>
          <w:szCs w:val="22"/>
        </w:rPr>
        <w:t>1 výhybna</w:t>
      </w:r>
      <w:r>
        <w:rPr>
          <w:rStyle w:val="l-L2Char"/>
          <w:rFonts w:eastAsiaTheme="majorEastAsia" w:cs="Arial"/>
          <w:szCs w:val="22"/>
        </w:rPr>
        <w:t xml:space="preserve"> (V1) a</w:t>
      </w:r>
      <w:r w:rsidRPr="00BA4049">
        <w:rPr>
          <w:rStyle w:val="l-L2Char"/>
          <w:rFonts w:eastAsiaTheme="majorEastAsia" w:cs="Arial"/>
          <w:szCs w:val="22"/>
        </w:rPr>
        <w:t xml:space="preserve"> 1 </w:t>
      </w:r>
      <w:r>
        <w:rPr>
          <w:rStyle w:val="l-L2Char"/>
          <w:rFonts w:eastAsiaTheme="majorEastAsia" w:cs="Arial"/>
          <w:szCs w:val="22"/>
        </w:rPr>
        <w:t>hospodářský sjezd (S1).</w:t>
      </w:r>
    </w:p>
    <w:p w14:paraId="60C6DB68" w14:textId="77777777" w:rsidR="00CD2AFA" w:rsidRPr="000907EC" w:rsidRDefault="00CD2AFA" w:rsidP="00207316">
      <w:pPr>
        <w:pStyle w:val="Odstavecseseznamem"/>
        <w:spacing w:after="60"/>
        <w:ind w:left="1134"/>
        <w:contextualSpacing w:val="0"/>
        <w:jc w:val="both"/>
        <w:rPr>
          <w:rStyle w:val="l-L2Char"/>
          <w:rFonts w:eastAsiaTheme="majorEastAsia" w:cs="Arial"/>
          <w:szCs w:val="22"/>
        </w:rPr>
      </w:pPr>
      <w:r w:rsidRPr="000907EC">
        <w:rPr>
          <w:rStyle w:val="l-L2Char"/>
          <w:rFonts w:eastAsiaTheme="majorEastAsia" w:cs="Arial"/>
          <w:szCs w:val="22"/>
        </w:rPr>
        <w:t>Je navržena rekonstrukce povrchu cesty v celé její trase, uvažovaný povrch je asfaltový. Odvodnění povrchu i tělesa vozovky je řešeno podélným a příčným sklonem. Dále je navržena podélná drenáž DR1</w:t>
      </w:r>
      <w:r>
        <w:rPr>
          <w:rStyle w:val="l-L2Char"/>
          <w:rFonts w:eastAsiaTheme="majorEastAsia" w:cs="Arial"/>
          <w:szCs w:val="22"/>
        </w:rPr>
        <w:t xml:space="preserve"> </w:t>
      </w:r>
      <w:r w:rsidRPr="006C646C">
        <w:rPr>
          <w:rStyle w:val="l-L2Char"/>
          <w:rFonts w:eastAsiaTheme="majorEastAsia" w:cs="Arial"/>
          <w:szCs w:val="22"/>
        </w:rPr>
        <w:t>(0.0</w:t>
      </w:r>
      <w:r>
        <w:rPr>
          <w:rStyle w:val="l-L2Char"/>
          <w:rFonts w:eastAsiaTheme="majorEastAsia" w:cs="Arial"/>
          <w:szCs w:val="22"/>
        </w:rPr>
        <w:t>-</w:t>
      </w:r>
      <w:r w:rsidRPr="006C646C">
        <w:rPr>
          <w:rStyle w:val="l-L2Char"/>
          <w:rFonts w:eastAsiaTheme="majorEastAsia" w:cs="Arial"/>
          <w:szCs w:val="22"/>
        </w:rPr>
        <w:t>0.20 km</w:t>
      </w:r>
      <w:r>
        <w:rPr>
          <w:rStyle w:val="l-L2Char"/>
          <w:rFonts w:eastAsiaTheme="majorEastAsia" w:cs="Arial"/>
          <w:szCs w:val="22"/>
        </w:rPr>
        <w:t>).</w:t>
      </w:r>
      <w:r w:rsidRPr="000907EC">
        <w:rPr>
          <w:rStyle w:val="l-L2Char"/>
          <w:rFonts w:eastAsiaTheme="majorEastAsia" w:cs="Arial"/>
          <w:szCs w:val="22"/>
        </w:rPr>
        <w:t xml:space="preserve"> Odvodnění je doplněno navrženým cestním příkopem SP1</w:t>
      </w:r>
      <w:r w:rsidRPr="006C646C">
        <w:rPr>
          <w:rStyle w:val="l-L2Char"/>
          <w:rFonts w:eastAsiaTheme="majorEastAsia" w:cs="Arial"/>
          <w:szCs w:val="22"/>
        </w:rPr>
        <w:t>(0.4</w:t>
      </w:r>
      <w:r>
        <w:rPr>
          <w:rStyle w:val="l-L2Char"/>
          <w:rFonts w:eastAsiaTheme="majorEastAsia" w:cs="Arial"/>
          <w:szCs w:val="22"/>
        </w:rPr>
        <w:t>-</w:t>
      </w:r>
      <w:r w:rsidRPr="006C646C">
        <w:rPr>
          <w:rStyle w:val="l-L2Char"/>
          <w:rFonts w:eastAsiaTheme="majorEastAsia" w:cs="Arial"/>
          <w:szCs w:val="22"/>
        </w:rPr>
        <w:t>0.880 km),</w:t>
      </w:r>
      <w:r w:rsidRPr="000907EC">
        <w:rPr>
          <w:rStyle w:val="l-L2Char"/>
          <w:rFonts w:eastAsiaTheme="majorEastAsia" w:cs="Arial"/>
          <w:szCs w:val="22"/>
        </w:rPr>
        <w:t xml:space="preserve"> který je sveden do zasakovací jímky (ZJ1) a z ní bezpečnostním přepadem do DR3 u cesty VC4b. Doplnění stávajícího ozelenění není navrhováno.</w:t>
      </w:r>
    </w:p>
    <w:p w14:paraId="47DC03CA" w14:textId="77777777" w:rsidR="00CD2AFA" w:rsidRDefault="00CD2AFA" w:rsidP="00207316">
      <w:pPr>
        <w:pStyle w:val="Odstavecseseznamem"/>
        <w:spacing w:before="120"/>
        <w:ind w:left="1134"/>
        <w:contextualSpacing w:val="0"/>
        <w:jc w:val="both"/>
        <w:rPr>
          <w:rStyle w:val="l-L2Char"/>
          <w:rFonts w:eastAsiaTheme="majorEastAsia" w:cs="Arial"/>
          <w:szCs w:val="22"/>
        </w:rPr>
      </w:pPr>
      <w:r>
        <w:rPr>
          <w:rStyle w:val="l-L2Char"/>
          <w:rFonts w:eastAsiaTheme="majorEastAsia" w:cs="Arial"/>
          <w:szCs w:val="22"/>
        </w:rPr>
        <w:t>V</w:t>
      </w:r>
      <w:r w:rsidRPr="000907EC">
        <w:rPr>
          <w:rStyle w:val="l-L2Char"/>
          <w:rFonts w:eastAsiaTheme="majorEastAsia" w:cs="Arial"/>
          <w:szCs w:val="22"/>
        </w:rPr>
        <w:t xml:space="preserve"> rámci rekonstrukce </w:t>
      </w:r>
      <w:r>
        <w:rPr>
          <w:rStyle w:val="l-L2Char"/>
          <w:rFonts w:eastAsiaTheme="majorEastAsia" w:cs="Arial"/>
          <w:szCs w:val="22"/>
        </w:rPr>
        <w:t xml:space="preserve">bude nutné </w:t>
      </w:r>
      <w:r w:rsidRPr="000907EC">
        <w:rPr>
          <w:rStyle w:val="l-L2Char"/>
          <w:rFonts w:eastAsiaTheme="majorEastAsia" w:cs="Arial"/>
          <w:szCs w:val="22"/>
        </w:rPr>
        <w:t xml:space="preserve">přeložit </w:t>
      </w:r>
      <w:r>
        <w:rPr>
          <w:rStyle w:val="l-L2Char"/>
          <w:rFonts w:eastAsiaTheme="majorEastAsia" w:cs="Arial"/>
          <w:szCs w:val="22"/>
        </w:rPr>
        <w:t>2</w:t>
      </w:r>
      <w:r w:rsidRPr="000907EC">
        <w:rPr>
          <w:rStyle w:val="l-L2Char"/>
          <w:rFonts w:eastAsiaTheme="majorEastAsia" w:cs="Arial"/>
          <w:szCs w:val="22"/>
        </w:rPr>
        <w:t xml:space="preserve"> betonov</w:t>
      </w:r>
      <w:r>
        <w:rPr>
          <w:rStyle w:val="l-L2Char"/>
          <w:rFonts w:eastAsiaTheme="majorEastAsia" w:cs="Arial"/>
          <w:szCs w:val="22"/>
        </w:rPr>
        <w:t xml:space="preserve">é </w:t>
      </w:r>
      <w:r w:rsidRPr="000907EC">
        <w:rPr>
          <w:rStyle w:val="l-L2Char"/>
          <w:rFonts w:eastAsiaTheme="majorEastAsia" w:cs="Arial"/>
          <w:szCs w:val="22"/>
        </w:rPr>
        <w:t>sloup</w:t>
      </w:r>
      <w:r>
        <w:rPr>
          <w:rStyle w:val="l-L2Char"/>
          <w:rFonts w:eastAsiaTheme="majorEastAsia" w:cs="Arial"/>
          <w:szCs w:val="22"/>
        </w:rPr>
        <w:t>y</w:t>
      </w:r>
      <w:r w:rsidRPr="000907EC">
        <w:rPr>
          <w:rStyle w:val="l-L2Char"/>
          <w:rFonts w:eastAsiaTheme="majorEastAsia" w:cs="Arial"/>
          <w:szCs w:val="22"/>
        </w:rPr>
        <w:t xml:space="preserve"> s el. vedením.</w:t>
      </w:r>
    </w:p>
    <w:p w14:paraId="5E8A4282" w14:textId="77777777" w:rsidR="00CD2AFA" w:rsidRPr="00BB4A8F" w:rsidRDefault="00CD2AFA" w:rsidP="00207316">
      <w:pPr>
        <w:pStyle w:val="Odstavecseseznamem"/>
        <w:ind w:left="1134"/>
        <w:contextualSpacing w:val="0"/>
        <w:jc w:val="both"/>
        <w:rPr>
          <w:rStyle w:val="l-L2Char"/>
          <w:rFonts w:eastAsiaTheme="majorEastAsia" w:cs="Arial"/>
          <w:szCs w:val="22"/>
        </w:rPr>
      </w:pPr>
      <w:r w:rsidRPr="00BB4A8F">
        <w:rPr>
          <w:rStyle w:val="l-L2Char"/>
          <w:rFonts w:eastAsiaTheme="majorEastAsia" w:cs="Arial"/>
          <w:szCs w:val="22"/>
        </w:rPr>
        <w:t xml:space="preserve">VC4a-R: </w:t>
      </w:r>
      <w:bookmarkStart w:id="18" w:name="_Hlk187244945"/>
      <w:r w:rsidRPr="00BB4A8F">
        <w:rPr>
          <w:rStyle w:val="l-L2Char"/>
          <w:rFonts w:eastAsiaTheme="majorEastAsia" w:cs="Arial"/>
          <w:szCs w:val="22"/>
        </w:rPr>
        <w:t>jedná se o rekonstrukci polní cesty v délce 455 m. Cesta je navržena v kategorii Vedlejší P 4,0/20, šířka jízdního pásu 3,50 m, krajnice 2 x 0,25 m,  bez výhyben, s asfaltovým krytem, odvodnění je řešeno podélným a příčným sklonem. Doplnění stávajícího ozelenění není navrhováno.</w:t>
      </w:r>
    </w:p>
    <w:bookmarkEnd w:id="18"/>
    <w:p w14:paraId="7926652B" w14:textId="77777777" w:rsidR="00CD2AFA" w:rsidRPr="00BB4A8F" w:rsidRDefault="00CD2AFA" w:rsidP="00207316">
      <w:pPr>
        <w:pStyle w:val="Odstavecseseznamem"/>
        <w:spacing w:after="60" w:line="276" w:lineRule="auto"/>
        <w:ind w:left="1134"/>
        <w:contextualSpacing w:val="0"/>
        <w:jc w:val="both"/>
        <w:rPr>
          <w:rStyle w:val="l-L2Char"/>
          <w:rFonts w:eastAsiaTheme="majorEastAsia" w:cs="Arial"/>
          <w:szCs w:val="22"/>
        </w:rPr>
      </w:pPr>
      <w:r w:rsidRPr="00BB4A8F">
        <w:rPr>
          <w:rStyle w:val="l-L2Char"/>
          <w:rFonts w:eastAsiaTheme="majorEastAsia" w:cs="Arial"/>
          <w:szCs w:val="22"/>
          <w:u w:val="single"/>
        </w:rPr>
        <w:t>Rekonstrukce polní cesty HC3-R v k.ú. Horní Pertoltice</w:t>
      </w:r>
    </w:p>
    <w:p w14:paraId="51040AB2" w14:textId="181ECDE9" w:rsidR="00CD2AFA" w:rsidRPr="00F234A9" w:rsidRDefault="00CD2AFA" w:rsidP="00207316">
      <w:pPr>
        <w:pStyle w:val="Odstavecseseznamem"/>
        <w:spacing w:after="60"/>
        <w:ind w:left="1134"/>
        <w:contextualSpacing w:val="0"/>
        <w:jc w:val="both"/>
        <w:rPr>
          <w:rStyle w:val="l-L2Char"/>
          <w:rFonts w:eastAsiaTheme="majorEastAsia" w:cs="Arial"/>
          <w:szCs w:val="22"/>
        </w:rPr>
      </w:pPr>
      <w:r>
        <w:rPr>
          <w:rStyle w:val="l-L2Char"/>
          <w:rFonts w:eastAsiaTheme="majorEastAsia" w:cs="Arial"/>
          <w:szCs w:val="22"/>
        </w:rPr>
        <w:t>J</w:t>
      </w:r>
      <w:r w:rsidRPr="00BB4A8F">
        <w:rPr>
          <w:rStyle w:val="l-L2Char"/>
          <w:rFonts w:eastAsiaTheme="majorEastAsia" w:cs="Arial"/>
          <w:szCs w:val="22"/>
        </w:rPr>
        <w:t xml:space="preserve">edná se o rekonstrukci polní cesty v délce </w:t>
      </w:r>
      <w:r>
        <w:rPr>
          <w:rStyle w:val="l-L2Char"/>
          <w:rFonts w:eastAsiaTheme="majorEastAsia" w:cs="Arial"/>
          <w:szCs w:val="22"/>
        </w:rPr>
        <w:t>1 278</w:t>
      </w:r>
      <w:r w:rsidRPr="00BB4A8F">
        <w:rPr>
          <w:rStyle w:val="l-L2Char"/>
          <w:rFonts w:eastAsiaTheme="majorEastAsia" w:cs="Arial"/>
          <w:szCs w:val="22"/>
        </w:rPr>
        <w:t xml:space="preserve"> m. Cesta je navržena v kategorii </w:t>
      </w:r>
      <w:r>
        <w:rPr>
          <w:rStyle w:val="l-L2Char"/>
          <w:rFonts w:eastAsiaTheme="majorEastAsia" w:cs="Arial"/>
          <w:szCs w:val="22"/>
        </w:rPr>
        <w:t>Hlavní</w:t>
      </w:r>
      <w:r w:rsidRPr="00BB4A8F">
        <w:rPr>
          <w:rStyle w:val="l-L2Char"/>
          <w:rFonts w:eastAsiaTheme="majorEastAsia" w:cs="Arial"/>
          <w:szCs w:val="22"/>
        </w:rPr>
        <w:t xml:space="preserve"> P 4,0/</w:t>
      </w:r>
      <w:r>
        <w:rPr>
          <w:rStyle w:val="l-L2Char"/>
          <w:rFonts w:eastAsiaTheme="majorEastAsia" w:cs="Arial"/>
          <w:szCs w:val="22"/>
        </w:rPr>
        <w:t>3</w:t>
      </w:r>
      <w:r w:rsidRPr="00BB4A8F">
        <w:rPr>
          <w:rStyle w:val="l-L2Char"/>
          <w:rFonts w:eastAsiaTheme="majorEastAsia" w:cs="Arial"/>
          <w:szCs w:val="22"/>
        </w:rPr>
        <w:t>0, šířka jízdního pásu 3,50 m, krajnice 2 x 0,25 m</w:t>
      </w:r>
      <w:r>
        <w:rPr>
          <w:rStyle w:val="l-L2Char"/>
          <w:rFonts w:eastAsiaTheme="majorEastAsia" w:cs="Arial"/>
          <w:szCs w:val="22"/>
        </w:rPr>
        <w:t>, kryt asfaltový</w:t>
      </w:r>
      <w:r w:rsidRPr="00E47E33">
        <w:rPr>
          <w:rStyle w:val="l-L2Char"/>
          <w:rFonts w:eastAsiaTheme="majorEastAsia" w:cs="Arial"/>
          <w:szCs w:val="22"/>
        </w:rPr>
        <w:t>. Jsou na</w:t>
      </w:r>
      <w:r>
        <w:rPr>
          <w:rStyle w:val="l-L2Char"/>
          <w:rFonts w:eastAsiaTheme="majorEastAsia" w:cs="Arial"/>
          <w:szCs w:val="22"/>
        </w:rPr>
        <w:t xml:space="preserve">vrženy 3 </w:t>
      </w:r>
      <w:r w:rsidRPr="00BB4A8F">
        <w:rPr>
          <w:rStyle w:val="l-L2Char"/>
          <w:rFonts w:eastAsiaTheme="majorEastAsia" w:cs="Arial"/>
          <w:szCs w:val="22"/>
        </w:rPr>
        <w:t>výhyb</w:t>
      </w:r>
      <w:r>
        <w:rPr>
          <w:rStyle w:val="l-L2Char"/>
          <w:rFonts w:eastAsiaTheme="majorEastAsia" w:cs="Arial"/>
          <w:szCs w:val="22"/>
        </w:rPr>
        <w:t>ny. O</w:t>
      </w:r>
      <w:r w:rsidRPr="00BB4A8F">
        <w:rPr>
          <w:rStyle w:val="l-L2Char"/>
          <w:rFonts w:eastAsiaTheme="majorEastAsia" w:cs="Arial"/>
          <w:szCs w:val="22"/>
        </w:rPr>
        <w:t>dvodnění je řešeno podélným a příčným sklonem</w:t>
      </w:r>
      <w:r>
        <w:rPr>
          <w:rStyle w:val="l-L2Char"/>
          <w:rFonts w:eastAsiaTheme="majorEastAsia" w:cs="Arial"/>
          <w:szCs w:val="22"/>
        </w:rPr>
        <w:t xml:space="preserve"> a podélnou drenáží </w:t>
      </w:r>
      <w:r w:rsidRPr="00BB4A8F">
        <w:rPr>
          <w:rStyle w:val="l-L2Char"/>
          <w:rFonts w:eastAsiaTheme="majorEastAsia" w:cs="Arial"/>
          <w:szCs w:val="22"/>
        </w:rPr>
        <w:t>(0.102-0.712km)</w:t>
      </w:r>
      <w:r>
        <w:rPr>
          <w:rStyle w:val="l-L2Char"/>
          <w:rFonts w:eastAsiaTheme="majorEastAsia" w:cs="Arial"/>
          <w:szCs w:val="22"/>
        </w:rPr>
        <w:t>, která bude zaústěna do vodního toku</w:t>
      </w:r>
      <w:r w:rsidRPr="00BB4A8F">
        <w:rPr>
          <w:rStyle w:val="l-L2Char"/>
          <w:rFonts w:eastAsiaTheme="majorEastAsia" w:cs="Arial"/>
          <w:szCs w:val="22"/>
        </w:rPr>
        <w:t>.</w:t>
      </w:r>
      <w:r>
        <w:rPr>
          <w:rStyle w:val="l-L2Char"/>
          <w:rFonts w:eastAsiaTheme="majorEastAsia" w:cs="Arial"/>
          <w:szCs w:val="22"/>
        </w:rPr>
        <w:t xml:space="preserve"> Je navržena rekonstrukce trubního propustku, je nutné řešit křížení s el. vedením, s vodním tokem a lokálním biokoridorem. </w:t>
      </w:r>
      <w:r w:rsidRPr="00F234A9">
        <w:rPr>
          <w:rStyle w:val="l-L2Char"/>
          <w:rFonts w:eastAsiaTheme="majorEastAsia" w:cs="Arial"/>
          <w:szCs w:val="22"/>
        </w:rPr>
        <w:t>Výsadba doprovodné zeleně není uvažována.</w:t>
      </w:r>
    </w:p>
    <w:p w14:paraId="231B340B" w14:textId="77777777" w:rsidR="00CD2AFA" w:rsidRPr="00F234A9" w:rsidRDefault="00CD2AFA" w:rsidP="00207316">
      <w:pPr>
        <w:pStyle w:val="Odstavecseseznamem"/>
        <w:spacing w:before="120" w:after="60" w:line="276" w:lineRule="auto"/>
        <w:ind w:left="1134"/>
        <w:contextualSpacing w:val="0"/>
        <w:jc w:val="both"/>
        <w:rPr>
          <w:rStyle w:val="l-L2Char"/>
          <w:rFonts w:eastAsiaTheme="majorEastAsia" w:cs="Arial"/>
          <w:szCs w:val="22"/>
        </w:rPr>
      </w:pPr>
      <w:r w:rsidRPr="00F234A9">
        <w:rPr>
          <w:rStyle w:val="l-L2Char"/>
          <w:rFonts w:eastAsiaTheme="majorEastAsia" w:cs="Arial"/>
          <w:szCs w:val="22"/>
          <w:u w:val="single"/>
        </w:rPr>
        <w:t>Rekonstrukce polní cesty VC5-R v k.ú. Horní Pertoltice</w:t>
      </w:r>
    </w:p>
    <w:p w14:paraId="65A85A9E" w14:textId="77777777" w:rsidR="00CD2AFA" w:rsidRPr="00117677" w:rsidRDefault="00CD2AFA" w:rsidP="00207316">
      <w:pPr>
        <w:pStyle w:val="Odstavecseseznamem"/>
        <w:spacing w:before="120" w:after="60"/>
        <w:ind w:left="1134"/>
        <w:contextualSpacing w:val="0"/>
        <w:jc w:val="both"/>
        <w:rPr>
          <w:rStyle w:val="l-L2Char"/>
          <w:rFonts w:eastAsiaTheme="majorEastAsia" w:cs="Arial"/>
          <w:color w:val="FF0000"/>
          <w:szCs w:val="22"/>
        </w:rPr>
      </w:pPr>
      <w:r>
        <w:rPr>
          <w:rStyle w:val="l-L2Char"/>
          <w:rFonts w:eastAsiaTheme="majorEastAsia" w:cs="Arial"/>
          <w:szCs w:val="22"/>
        </w:rPr>
        <w:t>J</w:t>
      </w:r>
      <w:r w:rsidRPr="00BB4A8F">
        <w:rPr>
          <w:rStyle w:val="l-L2Char"/>
          <w:rFonts w:eastAsiaTheme="majorEastAsia" w:cs="Arial"/>
          <w:szCs w:val="22"/>
        </w:rPr>
        <w:t xml:space="preserve">edná se o rekonstrukci polní cesty v délce </w:t>
      </w:r>
      <w:r>
        <w:rPr>
          <w:rStyle w:val="l-L2Char"/>
          <w:rFonts w:eastAsiaTheme="majorEastAsia" w:cs="Arial"/>
          <w:szCs w:val="22"/>
        </w:rPr>
        <w:t>620</w:t>
      </w:r>
      <w:r w:rsidRPr="00BB4A8F">
        <w:rPr>
          <w:rStyle w:val="l-L2Char"/>
          <w:rFonts w:eastAsiaTheme="majorEastAsia" w:cs="Arial"/>
          <w:szCs w:val="22"/>
        </w:rPr>
        <w:t xml:space="preserve"> m. Cesta je navržena v kategorii Vedlejší P 4,0/</w:t>
      </w:r>
      <w:r>
        <w:rPr>
          <w:rStyle w:val="l-L2Char"/>
          <w:rFonts w:eastAsiaTheme="majorEastAsia" w:cs="Arial"/>
          <w:szCs w:val="22"/>
        </w:rPr>
        <w:t>2</w:t>
      </w:r>
      <w:r w:rsidRPr="00BB4A8F">
        <w:rPr>
          <w:rStyle w:val="l-L2Char"/>
          <w:rFonts w:eastAsiaTheme="majorEastAsia" w:cs="Arial"/>
          <w:szCs w:val="22"/>
        </w:rPr>
        <w:t>0, šířka jízdního pásu 3,50 m, krajnice 2 x 0,25 m, bez výhyben, s</w:t>
      </w:r>
      <w:r>
        <w:rPr>
          <w:rStyle w:val="l-L2Char"/>
          <w:rFonts w:eastAsiaTheme="majorEastAsia" w:cs="Arial"/>
          <w:szCs w:val="22"/>
        </w:rPr>
        <w:t>e štěrkovým povrchem.</w:t>
      </w:r>
      <w:r w:rsidRPr="00BB4A8F">
        <w:rPr>
          <w:rStyle w:val="l-L2Char"/>
          <w:rFonts w:eastAsiaTheme="majorEastAsia" w:cs="Arial"/>
          <w:szCs w:val="22"/>
        </w:rPr>
        <w:t xml:space="preserve"> </w:t>
      </w:r>
      <w:r>
        <w:rPr>
          <w:rStyle w:val="l-L2Char"/>
          <w:rFonts w:eastAsiaTheme="majorEastAsia" w:cs="Arial"/>
          <w:szCs w:val="22"/>
        </w:rPr>
        <w:t>O</w:t>
      </w:r>
      <w:r w:rsidRPr="00BB4A8F">
        <w:rPr>
          <w:rStyle w:val="l-L2Char"/>
          <w:rFonts w:eastAsiaTheme="majorEastAsia" w:cs="Arial"/>
          <w:szCs w:val="22"/>
        </w:rPr>
        <w:t xml:space="preserve">dvodnění je řešeno podélným a příčným sklonem. </w:t>
      </w:r>
      <w:r w:rsidRPr="00F234A9">
        <w:rPr>
          <w:rStyle w:val="l-L2Char"/>
          <w:rFonts w:eastAsiaTheme="majorEastAsia" w:cs="Arial"/>
          <w:szCs w:val="22"/>
        </w:rPr>
        <w:t>Výsadba doprovodné zeleně není uvažována</w:t>
      </w:r>
      <w:r>
        <w:rPr>
          <w:rStyle w:val="l-L2Char"/>
          <w:rFonts w:eastAsiaTheme="majorEastAsia" w:cs="Arial"/>
          <w:szCs w:val="22"/>
        </w:rPr>
        <w:t>.</w:t>
      </w:r>
    </w:p>
    <w:p w14:paraId="06A94A53" w14:textId="77777777" w:rsidR="00CD2AFA" w:rsidRPr="00F234A9" w:rsidRDefault="00CD2AFA" w:rsidP="00207316">
      <w:pPr>
        <w:pStyle w:val="Odstavecseseznamem"/>
        <w:spacing w:before="120" w:after="60" w:line="276" w:lineRule="auto"/>
        <w:ind w:left="1134"/>
        <w:contextualSpacing w:val="0"/>
        <w:jc w:val="both"/>
        <w:rPr>
          <w:rStyle w:val="l-L2Char"/>
          <w:rFonts w:eastAsiaTheme="majorEastAsia" w:cs="Arial"/>
          <w:szCs w:val="22"/>
          <w:u w:val="single"/>
        </w:rPr>
      </w:pPr>
      <w:r w:rsidRPr="00F234A9">
        <w:rPr>
          <w:rStyle w:val="l-L2Char"/>
          <w:rFonts w:eastAsiaTheme="majorEastAsia" w:cs="Arial"/>
          <w:szCs w:val="22"/>
          <w:u w:val="single"/>
        </w:rPr>
        <w:lastRenderedPageBreak/>
        <w:t>Rekonstrukce polní cesty HC5-R v k.ú. Háj u Habartic</w:t>
      </w:r>
    </w:p>
    <w:p w14:paraId="22BBB33F" w14:textId="263A49B0" w:rsidR="00CD2AFA" w:rsidRPr="00207316" w:rsidRDefault="00CD2AFA" w:rsidP="00207316">
      <w:pPr>
        <w:pStyle w:val="Odstavecseseznamem"/>
        <w:spacing w:before="120" w:after="60"/>
        <w:ind w:left="1134"/>
        <w:contextualSpacing w:val="0"/>
        <w:jc w:val="both"/>
        <w:rPr>
          <w:rStyle w:val="l-L2Char"/>
          <w:rFonts w:eastAsiaTheme="majorEastAsia" w:cs="Arial"/>
          <w:szCs w:val="22"/>
        </w:rPr>
      </w:pPr>
      <w:r w:rsidRPr="00E47E33">
        <w:rPr>
          <w:rStyle w:val="l-L2Char"/>
          <w:rFonts w:eastAsiaTheme="majorEastAsia" w:cs="Arial"/>
          <w:szCs w:val="22"/>
        </w:rPr>
        <w:t xml:space="preserve">Je navržena kompletní rekonstrukce cesty v celé její délce (1 607 m) s navýšením nad terén. </w:t>
      </w:r>
      <w:r w:rsidR="00EE3D41" w:rsidRPr="00E47E33">
        <w:rPr>
          <w:rStyle w:val="l-L2Char"/>
          <w:rFonts w:eastAsiaTheme="majorEastAsia" w:cs="Arial"/>
          <w:szCs w:val="22"/>
        </w:rPr>
        <w:t>Cesta je dle PSZ navržena v kategorii Hlavní P 5,0/</w:t>
      </w:r>
      <w:r w:rsidR="00B80B30">
        <w:rPr>
          <w:rStyle w:val="l-L2Char"/>
          <w:rFonts w:eastAsiaTheme="majorEastAsia" w:cs="Arial"/>
          <w:szCs w:val="22"/>
        </w:rPr>
        <w:t>30</w:t>
      </w:r>
      <w:r w:rsidR="00EE3D41" w:rsidRPr="00E47E33">
        <w:rPr>
          <w:rStyle w:val="l-L2Char"/>
          <w:rFonts w:eastAsiaTheme="majorEastAsia" w:cs="Arial"/>
          <w:szCs w:val="22"/>
        </w:rPr>
        <w:t xml:space="preserve">, šířka jízdního pásu 4,0 m, krajnice 2 x 0,5 m, kryt asfaltobetonový.  </w:t>
      </w:r>
      <w:r>
        <w:rPr>
          <w:rStyle w:val="l-L2Char"/>
          <w:rFonts w:eastAsiaTheme="majorEastAsia" w:cs="Arial"/>
          <w:szCs w:val="22"/>
        </w:rPr>
        <w:t xml:space="preserve">Jsou navrženy 2 </w:t>
      </w:r>
      <w:r w:rsidRPr="00BB4A8F">
        <w:rPr>
          <w:rStyle w:val="l-L2Char"/>
          <w:rFonts w:eastAsiaTheme="majorEastAsia" w:cs="Arial"/>
          <w:szCs w:val="22"/>
        </w:rPr>
        <w:t>výhyb</w:t>
      </w:r>
      <w:r>
        <w:rPr>
          <w:rStyle w:val="l-L2Char"/>
          <w:rFonts w:eastAsiaTheme="majorEastAsia" w:cs="Arial"/>
          <w:szCs w:val="22"/>
        </w:rPr>
        <w:t>ny. O</w:t>
      </w:r>
      <w:r w:rsidRPr="00BB4A8F">
        <w:rPr>
          <w:rStyle w:val="l-L2Char"/>
          <w:rFonts w:eastAsiaTheme="majorEastAsia" w:cs="Arial"/>
          <w:szCs w:val="22"/>
        </w:rPr>
        <w:t>dvodnění je řešeno podélným a příčným sklonem</w:t>
      </w:r>
      <w:r>
        <w:rPr>
          <w:rStyle w:val="l-L2Char"/>
          <w:rFonts w:eastAsiaTheme="majorEastAsia" w:cs="Arial"/>
          <w:szCs w:val="22"/>
        </w:rPr>
        <w:t xml:space="preserve"> a </w:t>
      </w:r>
      <w:r w:rsidRPr="000D1D15">
        <w:rPr>
          <w:rStyle w:val="l-L2Char"/>
          <w:rFonts w:eastAsiaTheme="majorEastAsia" w:cs="Arial"/>
          <w:szCs w:val="22"/>
        </w:rPr>
        <w:t xml:space="preserve">cestními příkopy (0.10-0.28km a 0.35-0.6km) zaústěnými do stávající tůně mokřadního typu. </w:t>
      </w:r>
      <w:r>
        <w:rPr>
          <w:rStyle w:val="l-L2Char"/>
          <w:rFonts w:eastAsiaTheme="majorEastAsia" w:cs="Arial"/>
          <w:szCs w:val="22"/>
        </w:rPr>
        <w:t xml:space="preserve">Je nutné řešit křížení s el. vedením a s lokálním biokoridorem. </w:t>
      </w:r>
      <w:r w:rsidRPr="000D1D15">
        <w:rPr>
          <w:rStyle w:val="l-L2Char"/>
          <w:rFonts w:eastAsiaTheme="majorEastAsia" w:cs="Arial"/>
          <w:szCs w:val="22"/>
        </w:rPr>
        <w:t>Je navrženo nové oboustranné ozelenění (0.38-1.15km a 0.35-1.4km).</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6B808A85" w14:textId="77777777" w:rsidR="00F829EA" w:rsidRPr="00371BAD" w:rsidRDefault="00F829EA" w:rsidP="00371BAD">
      <w:pPr>
        <w:pStyle w:val="l-L1"/>
        <w:keepNext w:val="0"/>
        <w:numPr>
          <w:ilvl w:val="1"/>
          <w:numId w:val="60"/>
        </w:numPr>
        <w:spacing w:before="120" w:after="120"/>
        <w:ind w:left="1276" w:hanging="850"/>
        <w:jc w:val="left"/>
        <w:rPr>
          <w:rStyle w:val="l-L2Char"/>
          <w:rFonts w:cs="Arial"/>
          <w:b w:val="0"/>
          <w:bCs/>
          <w:szCs w:val="22"/>
          <w:u w:val="none"/>
        </w:rPr>
      </w:pPr>
      <w:r w:rsidRPr="00371BAD">
        <w:rPr>
          <w:rStyle w:val="l-L2Char"/>
          <w:rFonts w:cs="Arial"/>
          <w:b w:val="0"/>
          <w:bCs/>
          <w:szCs w:val="22"/>
          <w:u w:val="none"/>
        </w:rPr>
        <w:t xml:space="preserve">Podklady nezbytné pro tvorbu </w:t>
      </w:r>
      <w:r w:rsidR="00DC2688" w:rsidRPr="00371BAD">
        <w:rPr>
          <w:rStyle w:val="l-L2Char"/>
          <w:rFonts w:cs="Arial"/>
          <w:b w:val="0"/>
          <w:bCs/>
          <w:szCs w:val="22"/>
          <w:u w:val="none"/>
        </w:rPr>
        <w:t>Díla</w:t>
      </w:r>
      <w:r w:rsidRPr="00371BAD">
        <w:rPr>
          <w:rStyle w:val="l-L2Char"/>
          <w:rFonts w:cs="Arial"/>
          <w:b w:val="0"/>
          <w:bCs/>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3B30994D" w14:textId="4DB8C8AB" w:rsidR="00F829EA" w:rsidRPr="00954EEE" w:rsidRDefault="00B94443" w:rsidP="00954EEE">
      <w:pPr>
        <w:pStyle w:val="l-L1"/>
        <w:keepNext w:val="0"/>
        <w:numPr>
          <w:ilvl w:val="2"/>
          <w:numId w:val="60"/>
        </w:numPr>
        <w:spacing w:before="120" w:after="120"/>
        <w:jc w:val="left"/>
        <w:rPr>
          <w:rFonts w:ascii="Arial" w:hAnsi="Arial"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F095B9E" w14:textId="7DDA8164" w:rsidR="00954EEE" w:rsidRPr="00E47E33" w:rsidRDefault="00954EEE" w:rsidP="00B70B1E">
      <w:pPr>
        <w:pStyle w:val="l-L1"/>
        <w:keepNext w:val="0"/>
        <w:numPr>
          <w:ilvl w:val="0"/>
          <w:numId w:val="0"/>
        </w:numPr>
        <w:spacing w:before="120" w:after="120"/>
        <w:ind w:left="1212"/>
        <w:jc w:val="left"/>
        <w:rPr>
          <w:rFonts w:ascii="Arial" w:hAnsi="Arial" w:cs="Arial"/>
          <w:b w:val="0"/>
          <w:szCs w:val="22"/>
          <w:u w:val="none"/>
          <w:lang w:eastAsia="cs-CZ"/>
        </w:rPr>
      </w:pPr>
      <w:r w:rsidRPr="00371BAD">
        <w:rPr>
          <w:rFonts w:ascii="Arial" w:hAnsi="Arial" w:cs="Arial"/>
          <w:b w:val="0"/>
          <w:color w:val="000000"/>
          <w:szCs w:val="22"/>
          <w:u w:val="none"/>
          <w:lang w:eastAsia="cs-CZ"/>
        </w:rPr>
        <w:t xml:space="preserve">Plán společných </w:t>
      </w:r>
      <w:r w:rsidRPr="00E47E33">
        <w:rPr>
          <w:rFonts w:ascii="Arial" w:hAnsi="Arial" w:cs="Arial"/>
          <w:b w:val="0"/>
          <w:szCs w:val="22"/>
          <w:u w:val="none"/>
          <w:lang w:eastAsia="cs-CZ"/>
        </w:rPr>
        <w:t xml:space="preserve">zařízení </w:t>
      </w:r>
      <w:r w:rsidR="00EB61B7" w:rsidRPr="00E47E33">
        <w:rPr>
          <w:rFonts w:ascii="Arial" w:hAnsi="Arial" w:cs="Arial"/>
          <w:b w:val="0"/>
          <w:bCs/>
          <w:szCs w:val="22"/>
          <w:u w:val="none"/>
        </w:rPr>
        <w:t>KoPÚ Horní Pertoltice a KoPÚ Háj u Habartic</w:t>
      </w:r>
      <w:r w:rsidR="00EB61B7" w:rsidRPr="00E47E33">
        <w:rPr>
          <w:rFonts w:ascii="Arial" w:hAnsi="Arial" w:cs="Arial"/>
          <w:szCs w:val="22"/>
          <w:u w:val="none"/>
        </w:rPr>
        <w:t xml:space="preserve"> </w:t>
      </w:r>
      <w:r w:rsidRPr="00E47E33">
        <w:rPr>
          <w:rFonts w:ascii="Arial" w:hAnsi="Arial" w:cs="Arial"/>
          <w:b w:val="0"/>
          <w:szCs w:val="22"/>
          <w:u w:val="none"/>
          <w:lang w:eastAsia="cs-CZ"/>
        </w:rPr>
        <w:t>zpracovaný společností GEODETICKÉ SDRUŽENÍ S.R.O., Pod Anenskou 245, 26101 Příbram v dubnu 2019 včetně DTR předmětných objektů.</w:t>
      </w:r>
    </w:p>
    <w:p w14:paraId="5132CAD1" w14:textId="6DCA09B9" w:rsidR="00954EEE" w:rsidRPr="00E47E33" w:rsidRDefault="00EB61B7" w:rsidP="00875013">
      <w:pPr>
        <w:pStyle w:val="l-L1"/>
        <w:keepNext w:val="0"/>
        <w:numPr>
          <w:ilvl w:val="0"/>
          <w:numId w:val="0"/>
        </w:numPr>
        <w:spacing w:before="120" w:after="120"/>
        <w:ind w:left="1212"/>
        <w:jc w:val="left"/>
        <w:rPr>
          <w:rStyle w:val="l-L2Char"/>
          <w:rFonts w:cs="Arial"/>
          <w:b w:val="0"/>
          <w:szCs w:val="22"/>
          <w:u w:val="none"/>
          <w:lang w:eastAsia="cs-CZ"/>
        </w:rPr>
      </w:pPr>
      <w:r w:rsidRPr="00E47E33">
        <w:rPr>
          <w:rFonts w:ascii="Arial" w:hAnsi="Arial" w:cs="Arial"/>
          <w:b w:val="0"/>
          <w:szCs w:val="22"/>
          <w:u w:val="none"/>
          <w:lang w:eastAsia="cs-CZ"/>
        </w:rPr>
        <w:t>Předběžný inžený</w:t>
      </w:r>
      <w:r w:rsidR="00B917FF" w:rsidRPr="00E47E33">
        <w:rPr>
          <w:rFonts w:ascii="Arial" w:hAnsi="Arial" w:cs="Arial"/>
          <w:b w:val="0"/>
          <w:szCs w:val="22"/>
          <w:u w:val="none"/>
          <w:lang w:eastAsia="cs-CZ"/>
        </w:rPr>
        <w:t xml:space="preserve">rsko-geologický průzkum pro polní cesty v k.ú. Háj u Habartic zpracovaný </w:t>
      </w:r>
      <w:r w:rsidR="002F1518" w:rsidRPr="00E47E33">
        <w:rPr>
          <w:rFonts w:ascii="Arial" w:hAnsi="Arial" w:cs="Arial"/>
          <w:b w:val="0"/>
          <w:szCs w:val="22"/>
          <w:u w:val="none"/>
          <w:lang w:eastAsia="cs-CZ"/>
        </w:rPr>
        <w:t xml:space="preserve">v listopadu 2016 </w:t>
      </w:r>
      <w:r w:rsidR="00B917FF" w:rsidRPr="00E47E33">
        <w:rPr>
          <w:rFonts w:ascii="Arial" w:hAnsi="Arial" w:cs="Arial"/>
          <w:b w:val="0"/>
          <w:szCs w:val="22"/>
          <w:u w:val="none"/>
          <w:lang w:eastAsia="cs-CZ"/>
        </w:rPr>
        <w:t>RNDr. Miloš</w:t>
      </w:r>
      <w:r w:rsidR="00875013" w:rsidRPr="00E47E33">
        <w:rPr>
          <w:rFonts w:ascii="Arial" w:hAnsi="Arial" w:cs="Arial"/>
          <w:b w:val="0"/>
          <w:szCs w:val="22"/>
          <w:u w:val="none"/>
          <w:lang w:eastAsia="cs-CZ"/>
        </w:rPr>
        <w:t>e</w:t>
      </w:r>
      <w:r w:rsidR="00B917FF" w:rsidRPr="00E47E33">
        <w:rPr>
          <w:rFonts w:ascii="Arial" w:hAnsi="Arial" w:cs="Arial"/>
          <w:b w:val="0"/>
          <w:szCs w:val="22"/>
          <w:u w:val="none"/>
          <w:lang w:eastAsia="cs-CZ"/>
        </w:rPr>
        <w:t>m Čeledou</w:t>
      </w:r>
      <w:r w:rsidR="002F1518" w:rsidRPr="00E47E33">
        <w:rPr>
          <w:rFonts w:ascii="Arial" w:hAnsi="Arial" w:cs="Arial"/>
          <w:b w:val="0"/>
          <w:szCs w:val="22"/>
          <w:u w:val="none"/>
          <w:lang w:eastAsia="cs-CZ"/>
        </w:rPr>
        <w:t>.</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03234192" w:rsidR="002E0D1A" w:rsidRPr="00E47E33" w:rsidRDefault="00F642F6" w:rsidP="00211C3A">
      <w:pPr>
        <w:pStyle w:val="l-L1"/>
        <w:keepNext w:val="0"/>
        <w:numPr>
          <w:ilvl w:val="0"/>
          <w:numId w:val="0"/>
        </w:numPr>
        <w:spacing w:before="120" w:after="120"/>
        <w:ind w:left="1212"/>
        <w:jc w:val="both"/>
        <w:rPr>
          <w:rStyle w:val="l-L2Char"/>
          <w:rFonts w:cs="Arial"/>
          <w:b w:val="0"/>
          <w:szCs w:val="22"/>
          <w:u w:val="none"/>
          <w:lang w:eastAsia="cs-CZ"/>
        </w:rPr>
      </w:pPr>
      <w:r w:rsidRPr="00E47E33">
        <w:rPr>
          <w:rFonts w:ascii="Arial" w:hAnsi="Arial" w:cs="Arial"/>
          <w:szCs w:val="22"/>
          <w:u w:val="none"/>
        </w:rPr>
        <w:t xml:space="preserve">Plán společných zařízení </w:t>
      </w:r>
      <w:proofErr w:type="spellStart"/>
      <w:r w:rsidR="002E3315" w:rsidRPr="00E47E33">
        <w:rPr>
          <w:rFonts w:ascii="Arial" w:hAnsi="Arial" w:cs="Arial"/>
          <w:szCs w:val="22"/>
          <w:u w:val="none"/>
        </w:rPr>
        <w:t>KoPÚ</w:t>
      </w:r>
      <w:proofErr w:type="spellEnd"/>
      <w:r w:rsidR="002E3315" w:rsidRPr="00E47E33">
        <w:rPr>
          <w:rFonts w:ascii="Arial" w:hAnsi="Arial" w:cs="Arial"/>
          <w:szCs w:val="22"/>
          <w:u w:val="none"/>
        </w:rPr>
        <w:t xml:space="preserve"> Horní Pertoltice a KoPÚ Háj u Habartic </w:t>
      </w:r>
      <w:r w:rsidRPr="00E47E33">
        <w:rPr>
          <w:rFonts w:ascii="Arial" w:hAnsi="Arial" w:cs="Arial"/>
          <w:szCs w:val="22"/>
          <w:u w:val="none"/>
        </w:rPr>
        <w:t>zpracovaný společností GEODETICKÉ SDRUŽENÍ S.R.O., Pod Anenskou 245, 26101 Příbram v březnu 2017 včetně DTR předmětného objektu.</w:t>
      </w:r>
      <w:r w:rsidRPr="00E47E33" w:rsidDel="00F642F6">
        <w:rPr>
          <w:rStyle w:val="l-L2Char"/>
          <w:rFonts w:cs="Arial"/>
          <w:szCs w:val="22"/>
          <w:highlight w:val="yellow"/>
          <w:u w:val="none"/>
        </w:rPr>
        <w:t xml:space="preserve"> </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0F06860D" w:rsidR="00BE50E6" w:rsidRDefault="00BE50E6">
      <w:pPr>
        <w:spacing w:after="0" w:line="240" w:lineRule="auto"/>
        <w:rPr>
          <w:rStyle w:val="l-L2Char"/>
          <w:rFonts w:cs="Arial"/>
          <w:b/>
          <w:szCs w:val="22"/>
          <w:highlight w:val="yellow"/>
          <w:lang w:eastAsia="en-US"/>
        </w:rPr>
      </w:pPr>
      <w:r>
        <w:rPr>
          <w:rStyle w:val="l-L2Char"/>
          <w:rFonts w:cs="Arial"/>
          <w:szCs w:val="22"/>
          <w:highlight w:val="yellow"/>
        </w:rPr>
        <w:br w:type="page"/>
      </w: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A. Podklady</w:t>
            </w:r>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r w:rsidRPr="002F6773">
              <w:rPr>
                <w:rFonts w:cs="Arial"/>
                <w:b/>
                <w:spacing w:val="-1"/>
              </w:rPr>
              <w:t>průzkumu:</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r w:rsidRPr="004D5F78">
              <w:rPr>
                <w:rFonts w:cs="Arial"/>
                <w:spacing w:val="-1"/>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r w:rsidRPr="004D5F78">
              <w:rPr>
                <w:rFonts w:cs="Arial"/>
                <w:spacing w:val="-1"/>
              </w:rPr>
              <w:t>Trasa</w:t>
            </w:r>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r w:rsidRPr="004D5F78">
              <w:rPr>
                <w:rFonts w:cs="Arial"/>
                <w:spacing w:val="-1"/>
              </w:rPr>
              <w:t>Objekty</w:t>
            </w:r>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r w:rsidRPr="004D5F78">
              <w:rPr>
                <w:rFonts w:cs="Arial"/>
                <w:spacing w:val="-1"/>
              </w:rPr>
              <w:t>Zemníky</w:t>
            </w:r>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r w:rsidRPr="004D5F78">
              <w:rPr>
                <w:rFonts w:cs="Arial"/>
                <w:spacing w:val="-1"/>
              </w:rPr>
              <w:t>Podélný</w:t>
            </w:r>
            <w:r w:rsidRPr="004D5F78">
              <w:rPr>
                <w:rFonts w:cs="Arial"/>
                <w:spacing w:val="1"/>
              </w:rPr>
              <w:t xml:space="preserve"> </w:t>
            </w:r>
            <w:r w:rsidRPr="004D5F78">
              <w:rPr>
                <w:rFonts w:cs="Arial"/>
                <w:spacing w:val="-1"/>
              </w:rPr>
              <w:t>profil</w:t>
            </w:r>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r w:rsidRPr="002F6773">
              <w:rPr>
                <w:rFonts w:cs="Arial"/>
                <w:spacing w:val="-1"/>
              </w:rPr>
              <w:t>Požadované</w:t>
            </w:r>
            <w:r w:rsidRPr="002F6773">
              <w:rPr>
                <w:rFonts w:cs="Arial"/>
                <w:spacing w:val="1"/>
              </w:rPr>
              <w:t xml:space="preserve"> </w:t>
            </w:r>
            <w:r w:rsidRPr="002F6773">
              <w:rPr>
                <w:rFonts w:cs="Arial"/>
                <w:spacing w:val="-1"/>
              </w:rPr>
              <w:t>počty průzkumných sond</w:t>
            </w:r>
            <w:r w:rsidRPr="002F6773">
              <w:rPr>
                <w:rFonts w:cs="Arial"/>
                <w:spacing w:val="1"/>
              </w:rPr>
              <w:t xml:space="preserve"> </w:t>
            </w:r>
            <w:r w:rsidRPr="002F6773">
              <w:rPr>
                <w:rFonts w:cs="Arial"/>
                <w:spacing w:val="-2"/>
              </w:rPr>
              <w:t>pro</w:t>
            </w:r>
            <w:r w:rsidRPr="002F6773">
              <w:rPr>
                <w:rFonts w:cs="Arial"/>
                <w:spacing w:val="1"/>
              </w:rPr>
              <w:t xml:space="preserve"> </w:t>
            </w:r>
            <w:r w:rsidRPr="002F6773">
              <w:rPr>
                <w:rFonts w:cs="Arial"/>
                <w:spacing w:val="-1"/>
              </w:rPr>
              <w:t>podrobný</w:t>
            </w:r>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r w:rsidRPr="004D5F78">
              <w:rPr>
                <w:rFonts w:cs="Arial"/>
                <w:spacing w:val="-1"/>
              </w:rPr>
              <w:t>Geotechnické</w:t>
            </w:r>
            <w:r w:rsidRPr="004D5F78">
              <w:rPr>
                <w:rFonts w:cs="Arial"/>
                <w:spacing w:val="1"/>
              </w:rPr>
              <w:t xml:space="preserve"> </w:t>
            </w:r>
            <w:r w:rsidRPr="004D5F78">
              <w:rPr>
                <w:rFonts w:cs="Arial"/>
                <w:spacing w:val="-1"/>
              </w:rPr>
              <w:t>poměry</w:t>
            </w:r>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r w:rsidRPr="004D5F78">
              <w:rPr>
                <w:rFonts w:cs="Arial"/>
                <w:spacing w:val="-1"/>
              </w:rPr>
              <w:t>Jednoduché</w:t>
            </w:r>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r w:rsidRPr="004D5F78">
              <w:rPr>
                <w:rFonts w:cs="Arial"/>
                <w:spacing w:val="-1"/>
              </w:rPr>
              <w:t>Složité</w:t>
            </w:r>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r w:rsidRPr="004D5F78">
              <w:rPr>
                <w:rFonts w:cs="Arial"/>
                <w:spacing w:val="-1"/>
              </w:rPr>
              <w:t>Trasa</w:t>
            </w:r>
            <w:r w:rsidRPr="004D5F78">
              <w:rPr>
                <w:rFonts w:cs="Arial"/>
              </w:rPr>
              <w:t xml:space="preserve"> </w:t>
            </w:r>
            <w:r w:rsidRPr="004D5F78">
              <w:rPr>
                <w:rFonts w:cs="Arial"/>
                <w:spacing w:val="-1"/>
              </w:rPr>
              <w:t>–</w:t>
            </w:r>
            <w:r w:rsidR="00D44836">
              <w:rPr>
                <w:rFonts w:cs="Arial"/>
                <w:spacing w:val="-1"/>
              </w:rPr>
              <w:t xml:space="preserve"> </w:t>
            </w:r>
            <w:r w:rsidRPr="004D5F78">
              <w:rPr>
                <w:rFonts w:cs="Arial"/>
                <w:spacing w:val="-1"/>
              </w:rPr>
              <w:t>zářez</w:t>
            </w:r>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r w:rsidRPr="004D5F78">
              <w:rPr>
                <w:rFonts w:cs="Arial"/>
                <w:spacing w:val="-1"/>
              </w:rPr>
              <w:t>Trasa</w:t>
            </w:r>
            <w:r w:rsidRPr="004D5F78">
              <w:rPr>
                <w:rFonts w:cs="Arial"/>
              </w:rPr>
              <w:t xml:space="preserve"> –</w:t>
            </w:r>
            <w:r w:rsidRPr="004D5F78">
              <w:rPr>
                <w:rFonts w:cs="Arial"/>
                <w:spacing w:val="-2"/>
              </w:rPr>
              <w:t xml:space="preserve"> </w:t>
            </w:r>
            <w:r w:rsidRPr="004D5F78">
              <w:rPr>
                <w:rFonts w:cs="Arial"/>
                <w:spacing w:val="-1"/>
              </w:rPr>
              <w:t>násyp</w:t>
            </w:r>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v</w:t>
            </w:r>
            <w:r w:rsidRPr="004D5F78">
              <w:rPr>
                <w:rFonts w:cs="Arial"/>
                <w:spacing w:val="1"/>
              </w:rPr>
              <w:t xml:space="preserve"> </w:t>
            </w:r>
            <w:r w:rsidRPr="004D5F78">
              <w:rPr>
                <w:rFonts w:cs="Arial"/>
                <w:spacing w:val="-2"/>
              </w:rPr>
              <w:t>zářezu</w:t>
            </w:r>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niveletu</w:t>
            </w:r>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niveletu*</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v</w:t>
            </w:r>
            <w:r w:rsidRPr="004D5F78">
              <w:rPr>
                <w:rFonts w:cs="Arial"/>
                <w:spacing w:val="1"/>
              </w:rPr>
              <w:t xml:space="preserve"> </w:t>
            </w:r>
            <w:r w:rsidRPr="004D5F78">
              <w:rPr>
                <w:rFonts w:cs="Arial"/>
                <w:spacing w:val="-1"/>
              </w:rPr>
              <w:t>násypu</w:t>
            </w:r>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bázi</w:t>
            </w:r>
            <w:r w:rsidRPr="004D5F78">
              <w:rPr>
                <w:rFonts w:cs="Arial"/>
              </w:rPr>
              <w:t xml:space="preserve"> </w:t>
            </w:r>
            <w:r w:rsidRPr="004D5F78">
              <w:rPr>
                <w:rFonts w:cs="Arial"/>
                <w:spacing w:val="-1"/>
              </w:rPr>
              <w:t>násypu</w:t>
            </w:r>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bázi</w:t>
            </w:r>
            <w:r w:rsidRPr="004D5F78">
              <w:rPr>
                <w:rFonts w:cs="Arial"/>
              </w:rPr>
              <w:t xml:space="preserve"> </w:t>
            </w:r>
            <w:r w:rsidRPr="004D5F78">
              <w:rPr>
                <w:rFonts w:cs="Arial"/>
                <w:spacing w:val="-1"/>
              </w:rPr>
              <w:t>násypu</w:t>
            </w:r>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r w:rsidRPr="004D5F78">
              <w:rPr>
                <w:rFonts w:cs="Arial"/>
                <w:spacing w:val="-1"/>
              </w:rPr>
              <w:t>Počet</w:t>
            </w:r>
            <w:r w:rsidRPr="004D5F78">
              <w:rPr>
                <w:rFonts w:cs="Arial"/>
                <w:spacing w:val="-2"/>
              </w:rPr>
              <w:t xml:space="preserve"> </w:t>
            </w:r>
            <w:r w:rsidRPr="004D5F78">
              <w:rPr>
                <w:rFonts w:cs="Arial"/>
              </w:rPr>
              <w:t>sond</w:t>
            </w:r>
            <w:r w:rsidRPr="004D5F78">
              <w:rPr>
                <w:rFonts w:cs="Arial"/>
                <w:spacing w:val="-1"/>
              </w:rPr>
              <w:t xml:space="preserve"> </w:t>
            </w:r>
            <w:r w:rsidRPr="004D5F78">
              <w:rPr>
                <w:rFonts w:cs="Arial"/>
              </w:rPr>
              <w:t>u</w:t>
            </w:r>
            <w:r w:rsidRPr="004D5F78">
              <w:rPr>
                <w:rFonts w:cs="Arial"/>
                <w:spacing w:val="-3"/>
              </w:rPr>
              <w:t xml:space="preserve"> </w:t>
            </w:r>
            <w:r w:rsidRPr="004D5F78">
              <w:rPr>
                <w:rFonts w:cs="Arial"/>
                <w:spacing w:val="-1"/>
              </w:rPr>
              <w:t>objektů</w:t>
            </w:r>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r w:rsidR="00B00AE7" w:rsidRPr="004D5F78">
              <w:rPr>
                <w:rFonts w:cs="Arial"/>
              </w:rPr>
              <w:t>Podle</w:t>
            </w:r>
            <w:r w:rsidR="00B00AE7" w:rsidRPr="00627EE9">
              <w:rPr>
                <w:rFonts w:cs="Arial"/>
              </w:rPr>
              <w:t xml:space="preserve"> složitosti </w:t>
            </w:r>
            <w:r w:rsidR="00B00AE7" w:rsidRPr="004D5F78">
              <w:rPr>
                <w:rFonts w:cs="Arial"/>
              </w:rPr>
              <w:t>objektu</w:t>
            </w:r>
            <w:r w:rsidR="00B00AE7" w:rsidRPr="00627EE9">
              <w:rPr>
                <w:rFonts w:cs="Arial"/>
              </w:rPr>
              <w:t xml:space="preserve"> min.</w:t>
            </w:r>
            <w:r w:rsidR="00B00AE7" w:rsidRPr="004D5F78">
              <w:rPr>
                <w:rFonts w:cs="Arial"/>
              </w:rPr>
              <w:t xml:space="preserve"> 2</w:t>
            </w:r>
            <w:r w:rsidR="00B00AE7" w:rsidRPr="00627EE9">
              <w:rPr>
                <w:rFonts w:cs="Arial"/>
              </w:rPr>
              <w:t xml:space="preserve"> sondy na objekt</w:t>
            </w:r>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r w:rsidR="00B00AE7" w:rsidRPr="004D5F78">
              <w:rPr>
                <w:rFonts w:cs="Arial"/>
              </w:rPr>
              <w:t>Podle</w:t>
            </w:r>
            <w:r w:rsidR="00B00AE7" w:rsidRPr="00627EE9">
              <w:rPr>
                <w:rFonts w:cs="Arial"/>
              </w:rPr>
              <w:t xml:space="preserve"> složitosti </w:t>
            </w:r>
            <w:r w:rsidR="00B00AE7" w:rsidRPr="004D5F78">
              <w:rPr>
                <w:rFonts w:cs="Arial"/>
              </w:rPr>
              <w:t>objektu</w:t>
            </w:r>
            <w:r w:rsidR="00B00AE7" w:rsidRPr="00627EE9">
              <w:rPr>
                <w:rFonts w:cs="Arial"/>
              </w:rPr>
              <w:t xml:space="preserve"> min.2-3 sondy na objekt</w:t>
            </w:r>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u</w:t>
            </w:r>
            <w:r w:rsidRPr="004D5F78">
              <w:rPr>
                <w:rFonts w:cs="Arial"/>
                <w:spacing w:val="-1"/>
              </w:rPr>
              <w:t xml:space="preserve"> objektů</w:t>
            </w:r>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r w:rsidRPr="004D5F78">
              <w:rPr>
                <w:rFonts w:cs="Arial"/>
              </w:rPr>
              <w:t>Podle</w:t>
            </w:r>
            <w:r w:rsidRPr="004D5F78">
              <w:rPr>
                <w:rFonts w:cs="Arial"/>
                <w:spacing w:val="-2"/>
              </w:rPr>
              <w:t xml:space="preserve"> </w:t>
            </w:r>
            <w:r w:rsidRPr="004D5F78">
              <w:rPr>
                <w:rFonts w:cs="Arial"/>
                <w:spacing w:val="-1"/>
              </w:rPr>
              <w:t>hloubky</w:t>
            </w:r>
            <w:r w:rsidRPr="004D5F78">
              <w:rPr>
                <w:rFonts w:cs="Arial"/>
                <w:spacing w:val="1"/>
              </w:rPr>
              <w:t xml:space="preserve"> </w:t>
            </w:r>
            <w:r w:rsidRPr="004D5F78">
              <w:rPr>
                <w:rFonts w:cs="Arial"/>
                <w:spacing w:val="-1"/>
              </w:rPr>
              <w:t>založení</w:t>
            </w:r>
            <w:r w:rsidRPr="004D5F78">
              <w:rPr>
                <w:rFonts w:cs="Arial"/>
              </w:rPr>
              <w:t xml:space="preserve"> </w:t>
            </w:r>
            <w:r w:rsidRPr="004D5F78">
              <w:rPr>
                <w:rFonts w:cs="Arial"/>
                <w:spacing w:val="-2"/>
              </w:rPr>
              <w:t>nebo</w:t>
            </w:r>
            <w:r w:rsidRPr="004D5F78">
              <w:rPr>
                <w:rFonts w:cs="Arial"/>
                <w:spacing w:val="27"/>
              </w:rPr>
              <w:t xml:space="preserve"> </w:t>
            </w:r>
            <w:r w:rsidRPr="004D5F78">
              <w:rPr>
                <w:rFonts w:cs="Arial"/>
                <w:spacing w:val="-1"/>
              </w:rPr>
              <w:t>úrovně</w:t>
            </w:r>
            <w:r w:rsidRPr="004D5F78">
              <w:rPr>
                <w:rFonts w:cs="Arial"/>
                <w:spacing w:val="-2"/>
              </w:rPr>
              <w:t xml:space="preserve"> </w:t>
            </w:r>
            <w:r w:rsidRPr="004D5F78">
              <w:rPr>
                <w:rFonts w:cs="Arial"/>
                <w:spacing w:val="-1"/>
              </w:rPr>
              <w:t>skalního podkladu</w:t>
            </w:r>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r w:rsidRPr="004D5F78">
              <w:rPr>
                <w:rFonts w:cs="Arial"/>
              </w:rPr>
              <w:t>Podle</w:t>
            </w:r>
            <w:r w:rsidRPr="004D5F78">
              <w:rPr>
                <w:rFonts w:cs="Arial"/>
                <w:spacing w:val="-2"/>
              </w:rPr>
              <w:t xml:space="preserve"> </w:t>
            </w:r>
            <w:r w:rsidRPr="004D5F78">
              <w:rPr>
                <w:rFonts w:cs="Arial"/>
                <w:spacing w:val="-1"/>
              </w:rPr>
              <w:t>hloubky</w:t>
            </w:r>
            <w:r w:rsidRPr="004D5F78">
              <w:rPr>
                <w:rFonts w:cs="Arial"/>
                <w:spacing w:val="1"/>
              </w:rPr>
              <w:t xml:space="preserve"> </w:t>
            </w:r>
            <w:r w:rsidRPr="004D5F78">
              <w:rPr>
                <w:rFonts w:cs="Arial"/>
                <w:spacing w:val="-1"/>
              </w:rPr>
              <w:t>založení</w:t>
            </w:r>
            <w:r w:rsidRPr="004D5F78">
              <w:rPr>
                <w:rFonts w:cs="Arial"/>
              </w:rPr>
              <w:t xml:space="preserve"> </w:t>
            </w:r>
            <w:r w:rsidRPr="004D5F78">
              <w:rPr>
                <w:rFonts w:cs="Arial"/>
                <w:spacing w:val="-2"/>
              </w:rPr>
              <w:t>nebo</w:t>
            </w:r>
            <w:r w:rsidRPr="004D5F78">
              <w:rPr>
                <w:rFonts w:cs="Arial"/>
                <w:spacing w:val="27"/>
              </w:rPr>
              <w:t xml:space="preserve"> </w:t>
            </w:r>
            <w:r w:rsidRPr="004D5F78">
              <w:rPr>
                <w:rFonts w:cs="Arial"/>
                <w:spacing w:val="-1"/>
              </w:rPr>
              <w:t>úrovně</w:t>
            </w:r>
            <w:r w:rsidRPr="004D5F78">
              <w:rPr>
                <w:rFonts w:cs="Arial"/>
                <w:spacing w:val="-2"/>
              </w:rPr>
              <w:t xml:space="preserve"> </w:t>
            </w:r>
            <w:r w:rsidRPr="004D5F78">
              <w:rPr>
                <w:rFonts w:cs="Arial"/>
                <w:spacing w:val="-1"/>
              </w:rPr>
              <w:t>skalního podkladu</w:t>
            </w:r>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 xml:space="preserve">ČSN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Default="00E32805" w:rsidP="001A027C">
      <w:pPr>
        <w:rPr>
          <w:rFonts w:cs="Arial"/>
          <w:b/>
          <w:szCs w:val="22"/>
        </w:rPr>
      </w:pPr>
    </w:p>
    <w:p w14:paraId="6A6AD6E3" w14:textId="77777777" w:rsidR="00E47E33" w:rsidRPr="004D5F78" w:rsidRDefault="00E47E33"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D. Závěrečná</w:t>
            </w:r>
            <w:r w:rsidRPr="002F6773">
              <w:rPr>
                <w:rFonts w:cs="Arial"/>
                <w:b/>
              </w:rPr>
              <w:t xml:space="preserve"> </w:t>
            </w:r>
            <w:r w:rsidRPr="002F6773">
              <w:rPr>
                <w:rFonts w:cs="Arial"/>
                <w:b/>
                <w:spacing w:val="-1"/>
              </w:rPr>
              <w:t>zpráva</w:t>
            </w:r>
            <w:r w:rsidRPr="002F6773">
              <w:rPr>
                <w:rFonts w:cs="Arial"/>
                <w:b/>
                <w:spacing w:val="-3"/>
              </w:rPr>
              <w:t xml:space="preserve"> </w:t>
            </w:r>
            <w:r w:rsidRPr="002F6773">
              <w:rPr>
                <w:rFonts w:cs="Arial"/>
                <w:b/>
              </w:rPr>
              <w:t>o</w:t>
            </w:r>
            <w:r w:rsidRPr="002F6773">
              <w:rPr>
                <w:rFonts w:cs="Arial"/>
                <w:b/>
                <w:spacing w:val="-1"/>
              </w:rPr>
              <w:t xml:space="preserve"> podrobném</w:t>
            </w:r>
            <w:r w:rsidRPr="002F6773">
              <w:rPr>
                <w:rFonts w:cs="Arial"/>
                <w:b/>
                <w:spacing w:val="1"/>
              </w:rPr>
              <w:t xml:space="preserve"> </w:t>
            </w:r>
            <w:r w:rsidRPr="002F6773">
              <w:rPr>
                <w:rFonts w:cs="Arial"/>
                <w:b/>
                <w:spacing w:val="-1"/>
              </w:rPr>
              <w:t>průzkumu</w:t>
            </w:r>
            <w:r w:rsidRPr="002F6773">
              <w:rPr>
                <w:rFonts w:cs="Arial"/>
                <w:b/>
              </w:rPr>
              <w:t xml:space="preserve"> </w:t>
            </w:r>
            <w:r w:rsidRPr="002F6773">
              <w:rPr>
                <w:rFonts w:cs="Arial"/>
                <w:b/>
                <w:spacing w:val="-1"/>
              </w:rPr>
              <w:t>obsahuje:</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r w:rsidRPr="004D5F78">
              <w:rPr>
                <w:rFonts w:cs="Arial"/>
                <w:spacing w:val="-1"/>
              </w:rPr>
              <w:t>Shromáždění</w:t>
            </w:r>
            <w:r w:rsidRPr="004D5F78">
              <w:rPr>
                <w:rFonts w:cs="Arial"/>
                <w:spacing w:val="-2"/>
              </w:rPr>
              <w:t xml:space="preserve"> </w:t>
            </w:r>
            <w:r w:rsidRPr="004D5F78">
              <w:rPr>
                <w:rFonts w:cs="Arial"/>
              </w:rPr>
              <w:t>co</w:t>
            </w:r>
            <w:r w:rsidRPr="004D5F78">
              <w:rPr>
                <w:rFonts w:cs="Arial"/>
                <w:spacing w:val="-1"/>
              </w:rPr>
              <w:t xml:space="preserve"> nejúplnějších údajů </w:t>
            </w:r>
            <w:r w:rsidRPr="004D5F78">
              <w:rPr>
                <w:rFonts w:cs="Arial"/>
              </w:rPr>
              <w:t>o</w:t>
            </w:r>
            <w:r w:rsidRPr="004D5F78">
              <w:rPr>
                <w:rFonts w:cs="Arial"/>
                <w:spacing w:val="1"/>
              </w:rPr>
              <w:t xml:space="preserve"> </w:t>
            </w:r>
            <w:r w:rsidRPr="004D5F78">
              <w:rPr>
                <w:rFonts w:cs="Arial"/>
                <w:spacing w:val="-1"/>
              </w:rPr>
              <w:t>inženýrskogeologických</w:t>
            </w:r>
            <w:r w:rsidRPr="004D5F78">
              <w:rPr>
                <w:rFonts w:cs="Arial"/>
              </w:rPr>
              <w:t xml:space="preserve"> a</w:t>
            </w:r>
            <w:r w:rsidRPr="004D5F78">
              <w:rPr>
                <w:rFonts w:cs="Arial"/>
                <w:spacing w:val="-3"/>
              </w:rPr>
              <w:t xml:space="preserve"> </w:t>
            </w:r>
            <w:r w:rsidRPr="004D5F78">
              <w:rPr>
                <w:rFonts w:cs="Arial"/>
                <w:spacing w:val="-1"/>
              </w:rPr>
              <w:t>hydrogeologických poměrech</w:t>
            </w:r>
            <w:r w:rsidRPr="004D5F78">
              <w:rPr>
                <w:rFonts w:cs="Arial"/>
                <w:spacing w:val="53"/>
              </w:rPr>
              <w:t xml:space="preserve"> </w:t>
            </w:r>
            <w:r w:rsidRPr="004D5F78">
              <w:rPr>
                <w:rFonts w:cs="Arial"/>
              </w:rPr>
              <w:t>v</w:t>
            </w:r>
            <w:r w:rsidRPr="004D5F78">
              <w:rPr>
                <w:rFonts w:cs="Arial"/>
                <w:spacing w:val="1"/>
              </w:rPr>
              <w:t xml:space="preserve"> </w:t>
            </w:r>
            <w:r w:rsidRPr="004D5F78">
              <w:rPr>
                <w:rFonts w:cs="Arial"/>
                <w:spacing w:val="-1"/>
              </w:rPr>
              <w:t>trase</w:t>
            </w:r>
            <w:r w:rsidRPr="004D5F78">
              <w:rPr>
                <w:rFonts w:cs="Arial"/>
                <w:spacing w:val="1"/>
              </w:rPr>
              <w:t xml:space="preserve"> </w:t>
            </w:r>
            <w:r w:rsidRPr="004D5F78">
              <w:rPr>
                <w:rFonts w:cs="Arial"/>
              </w:rPr>
              <w:t xml:space="preserve">a </w:t>
            </w:r>
            <w:r w:rsidRPr="004D5F78">
              <w:rPr>
                <w:rFonts w:cs="Arial"/>
                <w:spacing w:val="-2"/>
              </w:rPr>
              <w:t>dotčeném</w:t>
            </w:r>
            <w:r w:rsidRPr="004D5F78">
              <w:rPr>
                <w:rFonts w:cs="Arial"/>
                <w:spacing w:val="-1"/>
              </w:rPr>
              <w:t xml:space="preserve"> okolí</w:t>
            </w:r>
            <w:r w:rsidRPr="004D5F78">
              <w:rPr>
                <w:rFonts w:cs="Arial"/>
              </w:rPr>
              <w:t xml:space="preserve"> </w:t>
            </w:r>
            <w:r w:rsidRPr="004D5F78">
              <w:rPr>
                <w:rFonts w:cs="Arial"/>
                <w:spacing w:val="-1"/>
              </w:rPr>
              <w:t>trasy</w:t>
            </w:r>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r w:rsidRPr="004D5F78">
              <w:rPr>
                <w:rFonts w:cs="Arial"/>
                <w:spacing w:val="-1"/>
              </w:rPr>
              <w:t>Podrobné</w:t>
            </w:r>
            <w:r w:rsidRPr="004D5F78">
              <w:rPr>
                <w:rFonts w:cs="Arial"/>
                <w:spacing w:val="1"/>
              </w:rPr>
              <w:t xml:space="preserve"> </w:t>
            </w:r>
            <w:r w:rsidRPr="004D5F78">
              <w:rPr>
                <w:rFonts w:cs="Arial"/>
                <w:spacing w:val="-1"/>
              </w:rPr>
              <w:t>stanovení</w:t>
            </w:r>
            <w:r w:rsidRPr="004D5F78">
              <w:rPr>
                <w:rFonts w:cs="Arial"/>
              </w:rPr>
              <w:t xml:space="preserve"> </w:t>
            </w:r>
            <w:r w:rsidRPr="004D5F78">
              <w:rPr>
                <w:rFonts w:cs="Arial"/>
                <w:spacing w:val="-1"/>
              </w:rPr>
              <w:t>základových</w:t>
            </w:r>
            <w:r w:rsidRPr="004D5F78">
              <w:rPr>
                <w:rFonts w:cs="Arial"/>
              </w:rPr>
              <w:t xml:space="preserve"> </w:t>
            </w:r>
            <w:r w:rsidRPr="004D5F78">
              <w:rPr>
                <w:rFonts w:cs="Arial"/>
                <w:spacing w:val="-1"/>
              </w:rPr>
              <w:t>poměrů pro založení</w:t>
            </w:r>
            <w:r w:rsidRPr="004D5F78">
              <w:rPr>
                <w:rFonts w:cs="Arial"/>
                <w:spacing w:val="-2"/>
              </w:rPr>
              <w:t xml:space="preserve"> </w:t>
            </w:r>
            <w:r w:rsidRPr="004D5F78">
              <w:rPr>
                <w:rFonts w:cs="Arial"/>
                <w:spacing w:val="-1"/>
              </w:rPr>
              <w:t>objektů</w:t>
            </w:r>
            <w:r w:rsidRPr="004D5F78">
              <w:rPr>
                <w:rFonts w:cs="Arial"/>
                <w:spacing w:val="-3"/>
              </w:rPr>
              <w:t xml:space="preserve"> </w:t>
            </w:r>
            <w:r w:rsidRPr="004D5F78">
              <w:rPr>
                <w:rFonts w:cs="Arial"/>
                <w:spacing w:val="-1"/>
              </w:rPr>
              <w:t>včetně</w:t>
            </w:r>
            <w:r w:rsidRPr="004D5F78">
              <w:rPr>
                <w:rFonts w:cs="Arial"/>
                <w:spacing w:val="-2"/>
              </w:rPr>
              <w:t xml:space="preserve"> </w:t>
            </w:r>
            <w:r w:rsidRPr="004D5F78">
              <w:rPr>
                <w:rFonts w:cs="Arial"/>
                <w:spacing w:val="-1"/>
              </w:rPr>
              <w:t>ověřených</w:t>
            </w:r>
            <w:r w:rsidRPr="004D5F78">
              <w:rPr>
                <w:rFonts w:cs="Arial"/>
                <w:spacing w:val="49"/>
              </w:rPr>
              <w:t xml:space="preserve"> </w:t>
            </w:r>
            <w:r w:rsidRPr="004D5F78">
              <w:rPr>
                <w:rFonts w:cs="Arial"/>
                <w:spacing w:val="-1"/>
              </w:rPr>
              <w:t>geomechanických</w:t>
            </w:r>
            <w:r w:rsidRPr="004D5F78">
              <w:rPr>
                <w:rFonts w:cs="Arial"/>
                <w:spacing w:val="-3"/>
              </w:rPr>
              <w:t xml:space="preserve"> </w:t>
            </w:r>
            <w:r w:rsidRPr="004D5F78">
              <w:rPr>
                <w:rFonts w:cs="Arial"/>
                <w:spacing w:val="-1"/>
              </w:rPr>
              <w:t>vlastností</w:t>
            </w:r>
            <w:r w:rsidRPr="004D5F78">
              <w:rPr>
                <w:rFonts w:cs="Arial"/>
              </w:rPr>
              <w:t xml:space="preserve"> </w:t>
            </w:r>
            <w:r w:rsidRPr="004D5F78">
              <w:rPr>
                <w:rFonts w:cs="Arial"/>
                <w:spacing w:val="-1"/>
              </w:rPr>
              <w:t>podloží</w:t>
            </w:r>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r w:rsidRPr="004D5F78">
              <w:rPr>
                <w:rFonts w:cs="Arial"/>
              </w:rPr>
              <w:t>S</w:t>
            </w:r>
            <w:r w:rsidRPr="004D5F78">
              <w:rPr>
                <w:rFonts w:cs="Arial"/>
                <w:spacing w:val="-1"/>
              </w:rPr>
              <w:t>tanovení stupně</w:t>
            </w:r>
            <w:r w:rsidRPr="004D5F78">
              <w:rPr>
                <w:rFonts w:cs="Arial"/>
                <w:spacing w:val="1"/>
              </w:rPr>
              <w:t xml:space="preserve"> </w:t>
            </w:r>
            <w:r w:rsidRPr="004D5F78">
              <w:rPr>
                <w:rFonts w:cs="Arial"/>
                <w:spacing w:val="-1"/>
              </w:rPr>
              <w:t>chemicky</w:t>
            </w:r>
            <w:r w:rsidRPr="004D5F78">
              <w:rPr>
                <w:rFonts w:cs="Arial"/>
                <w:spacing w:val="1"/>
              </w:rPr>
              <w:t xml:space="preserve"> </w:t>
            </w:r>
            <w:r w:rsidRPr="004D5F78">
              <w:rPr>
                <w:rFonts w:cs="Arial"/>
                <w:spacing w:val="-2"/>
              </w:rPr>
              <w:t>agresivního</w:t>
            </w:r>
            <w:r w:rsidRPr="004D5F78">
              <w:rPr>
                <w:rFonts w:cs="Arial"/>
                <w:spacing w:val="1"/>
              </w:rPr>
              <w:t xml:space="preserve"> </w:t>
            </w:r>
            <w:r w:rsidRPr="004D5F78">
              <w:rPr>
                <w:rFonts w:cs="Arial"/>
                <w:spacing w:val="-1"/>
              </w:rPr>
              <w:t>prostředí</w:t>
            </w:r>
            <w:r w:rsidRPr="004D5F78">
              <w:rPr>
                <w:rFonts w:cs="Arial"/>
                <w:spacing w:val="51"/>
              </w:rPr>
              <w:t xml:space="preserve"> </w:t>
            </w:r>
            <w:r w:rsidRPr="004D5F78">
              <w:rPr>
                <w:rFonts w:cs="Arial"/>
              </w:rPr>
              <w:t>v</w:t>
            </w:r>
            <w:r w:rsidRPr="004D5F78">
              <w:rPr>
                <w:rFonts w:cs="Arial"/>
                <w:spacing w:val="1"/>
              </w:rPr>
              <w:t xml:space="preserve"> </w:t>
            </w:r>
            <w:r w:rsidRPr="004D5F78">
              <w:rPr>
                <w:rFonts w:cs="Arial"/>
                <w:spacing w:val="-1"/>
              </w:rPr>
              <w:t xml:space="preserve">zeminách </w:t>
            </w:r>
            <w:r w:rsidRPr="004D5F78">
              <w:rPr>
                <w:rFonts w:cs="Arial"/>
              </w:rPr>
              <w:t xml:space="preserve">a </w:t>
            </w:r>
            <w:r w:rsidRPr="004D5F78">
              <w:rPr>
                <w:rFonts w:cs="Arial"/>
                <w:spacing w:val="-1"/>
              </w:rPr>
              <w:t>podzemní</w:t>
            </w:r>
            <w:r w:rsidRPr="004D5F78">
              <w:rPr>
                <w:rFonts w:cs="Arial"/>
              </w:rPr>
              <w:t xml:space="preserve"> </w:t>
            </w:r>
            <w:r w:rsidRPr="004D5F78">
              <w:rPr>
                <w:rFonts w:cs="Arial"/>
                <w:spacing w:val="-2"/>
              </w:rPr>
              <w:t>vodě</w:t>
            </w:r>
            <w:r w:rsidRPr="004D5F78">
              <w:rPr>
                <w:rFonts w:cs="Arial"/>
                <w:spacing w:val="1"/>
              </w:rPr>
              <w:t xml:space="preserve"> </w:t>
            </w:r>
            <w:r w:rsidRPr="004D5F78">
              <w:rPr>
                <w:rFonts w:cs="Arial"/>
                <w:spacing w:val="-1"/>
              </w:rPr>
              <w:t>(</w:t>
            </w:r>
            <w:r w:rsidR="003A0D94" w:rsidRPr="00D5043C">
              <w:rPr>
                <w:rFonts w:eastAsia="Calibri" w:cs="Arial"/>
                <w:spacing w:val="1"/>
                <w:szCs w:val="22"/>
              </w:rPr>
              <w:t xml:space="preserve"> ČSN EN 206 +A2 (732403) </w:t>
            </w:r>
            <w:r w:rsidR="003A0D94">
              <w:rPr>
                <w:rFonts w:eastAsia="Calibri" w:cs="Arial"/>
                <w:spacing w:val="1"/>
                <w:szCs w:val="22"/>
              </w:rPr>
              <w:t xml:space="preserve">nebo dle aktuálně platné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r w:rsidRPr="004D5F78">
              <w:rPr>
                <w:rFonts w:cs="Arial"/>
                <w:spacing w:val="-1"/>
              </w:rPr>
              <w:t>Vyšetření nepříznivých území v trase s návrhem řešení, případné doporučení ke změně trasy</w:t>
            </w:r>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r w:rsidRPr="004D5F78">
              <w:rPr>
                <w:rFonts w:cs="Arial"/>
                <w:spacing w:val="-1"/>
              </w:rPr>
              <w:t>Údaje</w:t>
            </w:r>
            <w:r w:rsidRPr="004D5F78">
              <w:rPr>
                <w:rFonts w:cs="Arial"/>
                <w:spacing w:val="-3"/>
              </w:rPr>
              <w:t xml:space="preserve"> </w:t>
            </w:r>
            <w:r w:rsidRPr="004D5F78">
              <w:rPr>
                <w:rFonts w:cs="Arial"/>
              </w:rPr>
              <w:t>o</w:t>
            </w:r>
            <w:r w:rsidRPr="004D5F78">
              <w:rPr>
                <w:rFonts w:cs="Arial"/>
                <w:spacing w:val="-1"/>
              </w:rPr>
              <w:t xml:space="preserve"> technologických</w:t>
            </w:r>
            <w:r w:rsidRPr="004D5F78">
              <w:rPr>
                <w:rFonts w:cs="Arial"/>
                <w:spacing w:val="-3"/>
              </w:rPr>
              <w:t xml:space="preserve"> </w:t>
            </w:r>
            <w:r w:rsidRPr="004D5F78">
              <w:rPr>
                <w:rFonts w:cs="Arial"/>
                <w:spacing w:val="-1"/>
              </w:rPr>
              <w:t>vlastnostech zemin</w:t>
            </w:r>
            <w:r w:rsidRPr="004D5F78">
              <w:rPr>
                <w:rFonts w:cs="Arial"/>
                <w:spacing w:val="-3"/>
              </w:rPr>
              <w:t xml:space="preserve"> </w:t>
            </w:r>
            <w:r w:rsidRPr="004D5F78">
              <w:rPr>
                <w:rFonts w:cs="Arial"/>
              </w:rPr>
              <w:t xml:space="preserve">a </w:t>
            </w:r>
            <w:r w:rsidRPr="004D5F78">
              <w:rPr>
                <w:rFonts w:cs="Arial"/>
                <w:spacing w:val="-1"/>
              </w:rPr>
              <w:t>hornin</w:t>
            </w:r>
            <w:r w:rsidRPr="004D5F78">
              <w:rPr>
                <w:rFonts w:cs="Arial"/>
                <w:spacing w:val="-3"/>
              </w:rPr>
              <w:t xml:space="preserve"> </w:t>
            </w:r>
            <w:r w:rsidRPr="004D5F78">
              <w:rPr>
                <w:rFonts w:cs="Arial"/>
              </w:rPr>
              <w:t>v</w:t>
            </w:r>
            <w:r w:rsidRPr="004D5F78">
              <w:rPr>
                <w:rFonts w:cs="Arial"/>
                <w:spacing w:val="1"/>
              </w:rPr>
              <w:t xml:space="preserve"> </w:t>
            </w:r>
            <w:r w:rsidRPr="004D5F78">
              <w:rPr>
                <w:rFonts w:cs="Arial"/>
                <w:spacing w:val="-1"/>
              </w:rPr>
              <w:t>trase,</w:t>
            </w:r>
            <w:r w:rsidRPr="004D5F78">
              <w:rPr>
                <w:rFonts w:cs="Arial"/>
                <w:spacing w:val="-2"/>
              </w:rPr>
              <w:t xml:space="preserve"> </w:t>
            </w:r>
            <w:r w:rsidRPr="004D5F78">
              <w:rPr>
                <w:rFonts w:cs="Arial"/>
                <w:spacing w:val="-1"/>
              </w:rPr>
              <w:t xml:space="preserve">kterou </w:t>
            </w:r>
            <w:r w:rsidRPr="004D5F78">
              <w:rPr>
                <w:rFonts w:cs="Arial"/>
                <w:spacing w:val="-2"/>
              </w:rPr>
              <w:t xml:space="preserve">je </w:t>
            </w:r>
            <w:r w:rsidRPr="004D5F78">
              <w:rPr>
                <w:rFonts w:cs="Arial"/>
                <w:spacing w:val="-1"/>
              </w:rPr>
              <w:t>možno využít</w:t>
            </w:r>
            <w:r w:rsidRPr="004D5F78">
              <w:rPr>
                <w:rFonts w:cs="Arial"/>
                <w:spacing w:val="77"/>
              </w:rPr>
              <w:t xml:space="preserve"> </w:t>
            </w:r>
            <w:r w:rsidRPr="004D5F78">
              <w:rPr>
                <w:rFonts w:cs="Arial"/>
                <w:spacing w:val="-1"/>
              </w:rPr>
              <w:t>jako sypaninu (dle</w:t>
            </w:r>
            <w:r w:rsidRPr="004D5F78">
              <w:rPr>
                <w:rFonts w:cs="Arial"/>
                <w:spacing w:val="-2"/>
              </w:rPr>
              <w:t xml:space="preserve"> </w:t>
            </w:r>
            <w:r w:rsidRPr="004D5F78">
              <w:rPr>
                <w:rFonts w:cs="Arial"/>
                <w:spacing w:val="-1"/>
              </w:rPr>
              <w:t>ČSN 736133)</w:t>
            </w:r>
            <w:r w:rsidRPr="004D5F78">
              <w:rPr>
                <w:rFonts w:cs="Arial"/>
              </w:rPr>
              <w:t xml:space="preserve"> </w:t>
            </w:r>
            <w:r w:rsidRPr="004D5F78">
              <w:rPr>
                <w:rFonts w:cs="Arial"/>
                <w:spacing w:val="-2"/>
              </w:rPr>
              <w:t>nebo</w:t>
            </w:r>
            <w:r w:rsidRPr="004D5F78">
              <w:rPr>
                <w:rFonts w:cs="Arial"/>
                <w:spacing w:val="1"/>
              </w:rPr>
              <w:t xml:space="preserve"> </w:t>
            </w:r>
            <w:r w:rsidRPr="004D5F78">
              <w:rPr>
                <w:rFonts w:cs="Arial"/>
                <w:spacing w:val="-1"/>
              </w:rPr>
              <w:t>jako materiál</w:t>
            </w:r>
            <w:r w:rsidRPr="004D5F78">
              <w:rPr>
                <w:rFonts w:cs="Arial"/>
              </w:rPr>
              <w:t xml:space="preserve"> </w:t>
            </w:r>
            <w:r w:rsidRPr="004D5F78">
              <w:rPr>
                <w:rFonts w:cs="Arial"/>
                <w:spacing w:val="-2"/>
              </w:rPr>
              <w:t>do</w:t>
            </w:r>
            <w:r w:rsidRPr="004D5F78">
              <w:rPr>
                <w:rFonts w:cs="Arial"/>
                <w:spacing w:val="-1"/>
              </w:rPr>
              <w:t xml:space="preserve"> konsolidační</w:t>
            </w:r>
            <w:r w:rsidRPr="004D5F78">
              <w:rPr>
                <w:rFonts w:cs="Arial"/>
                <w:spacing w:val="-3"/>
              </w:rPr>
              <w:t xml:space="preserve"> </w:t>
            </w:r>
            <w:r w:rsidRPr="004D5F78">
              <w:rPr>
                <w:rFonts w:cs="Arial"/>
                <w:spacing w:val="-1"/>
              </w:rPr>
              <w:t>vrstvy, případně</w:t>
            </w:r>
            <w:r w:rsidRPr="004D5F78">
              <w:rPr>
                <w:rFonts w:cs="Arial"/>
              </w:rPr>
              <w:t xml:space="preserve"> </w:t>
            </w:r>
            <w:r w:rsidRPr="004D5F78">
              <w:rPr>
                <w:rFonts w:cs="Arial"/>
                <w:spacing w:val="1"/>
              </w:rPr>
              <w:t xml:space="preserve"> </w:t>
            </w:r>
            <w:r w:rsidRPr="004D5F78">
              <w:rPr>
                <w:rFonts w:cs="Arial"/>
                <w:spacing w:val="-2"/>
              </w:rPr>
              <w:t>jako</w:t>
            </w:r>
            <w:r w:rsidRPr="004D5F78">
              <w:rPr>
                <w:rFonts w:cs="Arial"/>
                <w:spacing w:val="61"/>
              </w:rPr>
              <w:t xml:space="preserve"> </w:t>
            </w:r>
            <w:r w:rsidRPr="004D5F78">
              <w:rPr>
                <w:rFonts w:cs="Arial"/>
                <w:spacing w:val="-1"/>
              </w:rPr>
              <w:t>konstrukční</w:t>
            </w:r>
            <w:r w:rsidRPr="004D5F78">
              <w:rPr>
                <w:rFonts w:cs="Arial"/>
                <w:spacing w:val="-3"/>
              </w:rPr>
              <w:t xml:space="preserve"> </w:t>
            </w:r>
            <w:r w:rsidRPr="004D5F78">
              <w:rPr>
                <w:rFonts w:cs="Arial"/>
                <w:spacing w:val="-1"/>
              </w:rPr>
              <w:t>materiál</w:t>
            </w:r>
            <w:r w:rsidRPr="004D5F78">
              <w:rPr>
                <w:rFonts w:cs="Arial"/>
                <w:spacing w:val="-3"/>
              </w:rPr>
              <w:t xml:space="preserve"> </w:t>
            </w:r>
            <w:r w:rsidRPr="004D5F78">
              <w:rPr>
                <w:rFonts w:cs="Arial"/>
                <w:spacing w:val="-1"/>
              </w:rPr>
              <w:t>do vozovky, případně podle požadavků zadavatele průzkumu.</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r w:rsidRPr="004D5F78">
              <w:rPr>
                <w:rFonts w:cs="Arial"/>
                <w:spacing w:val="-1"/>
              </w:rPr>
              <w:t>Stanovení těžitelnosti podle ČSN 73 6133 do 3 tříd těžitelnostipřípadně do kategorií dle smluvní dohody s objednatelem prací.</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r w:rsidRPr="004D5F78">
              <w:rPr>
                <w:rFonts w:cs="Arial"/>
                <w:spacing w:val="-1"/>
              </w:rPr>
              <w:t>Zatřídění hornin podle vrtatelnosti pro vrty pro hlubinné založení dle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r w:rsidRPr="004D5F78">
              <w:rPr>
                <w:rFonts w:cs="Arial"/>
                <w:spacing w:val="-1"/>
              </w:rPr>
              <w:t xml:space="preserve">Vyšetření </w:t>
            </w:r>
            <w:r w:rsidRPr="004D5F78">
              <w:rPr>
                <w:rFonts w:cs="Arial"/>
                <w:spacing w:val="1"/>
              </w:rPr>
              <w:t xml:space="preserve"> </w:t>
            </w:r>
            <w:r w:rsidRPr="004D5F78">
              <w:rPr>
                <w:rFonts w:cs="Arial"/>
                <w:spacing w:val="-1"/>
              </w:rPr>
              <w:t>režimu podzemní</w:t>
            </w:r>
            <w:r w:rsidRPr="004D5F78">
              <w:rPr>
                <w:rFonts w:cs="Arial"/>
                <w:spacing w:val="-3"/>
              </w:rPr>
              <w:t xml:space="preserve"> </w:t>
            </w:r>
            <w:r w:rsidRPr="004D5F78">
              <w:rPr>
                <w:rFonts w:cs="Arial"/>
                <w:spacing w:val="-1"/>
              </w:rPr>
              <w:t xml:space="preserve">vody </w:t>
            </w:r>
            <w:r w:rsidRPr="004D5F78">
              <w:rPr>
                <w:rFonts w:cs="Arial"/>
              </w:rPr>
              <w:t>v</w:t>
            </w:r>
            <w:r w:rsidRPr="004D5F78">
              <w:rPr>
                <w:rFonts w:cs="Arial"/>
                <w:spacing w:val="1"/>
              </w:rPr>
              <w:t xml:space="preserve"> </w:t>
            </w:r>
            <w:r w:rsidRPr="004D5F78">
              <w:rPr>
                <w:rFonts w:cs="Arial"/>
                <w:spacing w:val="-1"/>
              </w:rPr>
              <w:t>trase komunikace a jejím nejbližším okolí,</w:t>
            </w:r>
            <w:r w:rsidRPr="004D5F78">
              <w:rPr>
                <w:rFonts w:cs="Arial"/>
              </w:rPr>
              <w:t xml:space="preserve"> </w:t>
            </w:r>
            <w:r w:rsidRPr="004D5F78">
              <w:rPr>
                <w:rFonts w:cs="Arial"/>
                <w:spacing w:val="-1"/>
              </w:rPr>
              <w:t>případně</w:t>
            </w:r>
            <w:r w:rsidRPr="004D5F78">
              <w:rPr>
                <w:rFonts w:cs="Arial"/>
                <w:spacing w:val="1"/>
              </w:rPr>
              <w:t xml:space="preserve"> </w:t>
            </w:r>
            <w:r w:rsidRPr="004D5F78">
              <w:rPr>
                <w:rFonts w:cs="Arial"/>
                <w:spacing w:val="-2"/>
              </w:rPr>
              <w:t>navrhnout</w:t>
            </w:r>
            <w:r w:rsidRPr="004D5F78">
              <w:rPr>
                <w:rFonts w:cs="Arial"/>
                <w:spacing w:val="1"/>
              </w:rPr>
              <w:t xml:space="preserve"> </w:t>
            </w:r>
            <w:r w:rsidRPr="004D5F78">
              <w:rPr>
                <w:rFonts w:cs="Arial"/>
                <w:spacing w:val="-1"/>
              </w:rPr>
              <w:t>opatření</w:t>
            </w:r>
            <w:r w:rsidRPr="004D5F78">
              <w:rPr>
                <w:rFonts w:cs="Arial"/>
              </w:rPr>
              <w:t xml:space="preserve"> </w:t>
            </w:r>
            <w:r w:rsidRPr="004D5F78">
              <w:rPr>
                <w:rFonts w:cs="Arial"/>
                <w:spacing w:val="-1"/>
              </w:rPr>
              <w:t>ke</w:t>
            </w:r>
            <w:r w:rsidRPr="004D5F78">
              <w:rPr>
                <w:rFonts w:cs="Arial"/>
                <w:spacing w:val="69"/>
              </w:rPr>
              <w:t xml:space="preserve"> </w:t>
            </w:r>
            <w:r w:rsidRPr="004D5F78">
              <w:rPr>
                <w:rFonts w:cs="Arial"/>
                <w:spacing w:val="-1"/>
              </w:rPr>
              <w:t>snížení</w:t>
            </w:r>
            <w:r w:rsidRPr="004D5F78">
              <w:rPr>
                <w:rFonts w:cs="Arial"/>
              </w:rPr>
              <w:t xml:space="preserve"> </w:t>
            </w:r>
            <w:r w:rsidRPr="004D5F78">
              <w:rPr>
                <w:rFonts w:cs="Arial"/>
                <w:spacing w:val="-1"/>
              </w:rPr>
              <w:t>hladiny</w:t>
            </w:r>
            <w:r w:rsidRPr="004D5F78">
              <w:rPr>
                <w:rFonts w:cs="Arial"/>
                <w:spacing w:val="1"/>
              </w:rPr>
              <w:t xml:space="preserve"> </w:t>
            </w:r>
            <w:r w:rsidRPr="004D5F78">
              <w:rPr>
                <w:rFonts w:cs="Arial"/>
                <w:spacing w:val="-1"/>
              </w:rPr>
              <w:t>podzemní</w:t>
            </w:r>
            <w:r w:rsidRPr="004D5F78">
              <w:rPr>
                <w:rFonts w:cs="Arial"/>
              </w:rPr>
              <w:t xml:space="preserve"> </w:t>
            </w:r>
            <w:r w:rsidRPr="004D5F78">
              <w:rPr>
                <w:rFonts w:cs="Arial"/>
                <w:spacing w:val="-1"/>
              </w:rPr>
              <w:t>vody,</w:t>
            </w:r>
            <w:r w:rsidRPr="004D5F78">
              <w:rPr>
                <w:rFonts w:cs="Arial"/>
                <w:spacing w:val="-2"/>
              </w:rPr>
              <w:t xml:space="preserve"> </w:t>
            </w:r>
            <w:r w:rsidRPr="004D5F78">
              <w:rPr>
                <w:rFonts w:cs="Arial"/>
                <w:spacing w:val="-1"/>
              </w:rPr>
              <w:t>stanovení</w:t>
            </w:r>
            <w:r w:rsidRPr="004D5F78">
              <w:rPr>
                <w:rFonts w:cs="Arial"/>
                <w:spacing w:val="-3"/>
              </w:rPr>
              <w:t xml:space="preserve"> </w:t>
            </w:r>
            <w:r w:rsidRPr="004D5F78">
              <w:rPr>
                <w:rFonts w:cs="Arial"/>
                <w:spacing w:val="-1"/>
              </w:rPr>
              <w:t>vlivu kapilární</w:t>
            </w:r>
            <w:r w:rsidRPr="004D5F78">
              <w:rPr>
                <w:rFonts w:cs="Arial"/>
              </w:rPr>
              <w:t xml:space="preserve"> </w:t>
            </w:r>
            <w:r w:rsidRPr="004D5F78">
              <w:rPr>
                <w:rFonts w:cs="Arial"/>
                <w:spacing w:val="-1"/>
              </w:rPr>
              <w:t>vzlínavosti</w:t>
            </w:r>
            <w:r w:rsidRPr="004D5F78">
              <w:rPr>
                <w:rFonts w:cs="Arial"/>
              </w:rPr>
              <w:t xml:space="preserve"> </w:t>
            </w:r>
            <w:r w:rsidRPr="004D5F78">
              <w:rPr>
                <w:rFonts w:cs="Arial"/>
                <w:spacing w:val="-1"/>
              </w:rPr>
              <w:t>na</w:t>
            </w:r>
            <w:r w:rsidRPr="004D5F78">
              <w:rPr>
                <w:rFonts w:cs="Arial"/>
                <w:spacing w:val="-3"/>
              </w:rPr>
              <w:t xml:space="preserve"> </w:t>
            </w:r>
            <w:r w:rsidRPr="004D5F78">
              <w:rPr>
                <w:rFonts w:cs="Arial"/>
                <w:spacing w:val="-1"/>
              </w:rPr>
              <w:t>vodní</w:t>
            </w:r>
            <w:r w:rsidRPr="004D5F78">
              <w:rPr>
                <w:rFonts w:cs="Arial"/>
              </w:rPr>
              <w:t xml:space="preserve"> </w:t>
            </w:r>
            <w:r w:rsidRPr="004D5F78">
              <w:rPr>
                <w:rFonts w:cs="Arial"/>
                <w:spacing w:val="-1"/>
              </w:rPr>
              <w:t>režim vozovky</w:t>
            </w:r>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r w:rsidRPr="004D5F78">
              <w:rPr>
                <w:rFonts w:cs="Arial"/>
                <w:spacing w:val="-1"/>
              </w:rPr>
              <w:t>Posouzení vlivu povětrnostních podmínek na provádění zemních prací vzhledem ke geotechnickým poměrům</w:t>
            </w:r>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r w:rsidRPr="00172DE7">
              <w:rPr>
                <w:rFonts w:cs="Arial"/>
                <w:spacing w:val="-1"/>
              </w:rPr>
              <w:t>Zhodnocení vlivu stavební činnosti a budoucího provozu komunikace na její okolí.</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r w:rsidRPr="00175701">
              <w:rPr>
                <w:rFonts w:cs="Arial"/>
                <w:spacing w:val="-1"/>
              </w:rPr>
              <w:t>hydrogeologické</w:t>
            </w:r>
            <w:r w:rsidRPr="00172DE7">
              <w:rPr>
                <w:rFonts w:cs="Arial"/>
                <w:spacing w:val="-1"/>
              </w:rPr>
              <w:t xml:space="preserve"> </w:t>
            </w:r>
            <w:r w:rsidRPr="00175701">
              <w:rPr>
                <w:rFonts w:cs="Arial"/>
                <w:spacing w:val="-1"/>
              </w:rPr>
              <w:t>části</w:t>
            </w:r>
            <w:r w:rsidRPr="00172DE7">
              <w:rPr>
                <w:rFonts w:cs="Arial"/>
                <w:spacing w:val="-1"/>
              </w:rPr>
              <w:t xml:space="preserve"> </w:t>
            </w:r>
            <w:r w:rsidRPr="00175701">
              <w:rPr>
                <w:rFonts w:cs="Arial"/>
                <w:spacing w:val="-1"/>
              </w:rPr>
              <w:t xml:space="preserve">průzkumu by </w:t>
            </w:r>
            <w:r w:rsidRPr="00172DE7">
              <w:rPr>
                <w:rFonts w:cs="Arial"/>
                <w:spacing w:val="-1"/>
              </w:rPr>
              <w:t xml:space="preserve">měli </w:t>
            </w:r>
            <w:r w:rsidRPr="00175701">
              <w:rPr>
                <w:rFonts w:cs="Arial"/>
                <w:spacing w:val="-1"/>
              </w:rPr>
              <w:t>být</w:t>
            </w:r>
            <w:r w:rsidRPr="00172DE7">
              <w:rPr>
                <w:rFonts w:cs="Arial"/>
                <w:spacing w:val="-1"/>
              </w:rPr>
              <w:t xml:space="preserve"> </w:t>
            </w:r>
            <w:r w:rsidRPr="00175701">
              <w:rPr>
                <w:rFonts w:cs="Arial"/>
                <w:spacing w:val="-1"/>
              </w:rPr>
              <w:t>stanoveny:</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r w:rsidRPr="00175701">
              <w:rPr>
                <w:rFonts w:cs="Arial"/>
                <w:spacing w:val="-1"/>
              </w:rPr>
              <w:t>Vydatnost</w:t>
            </w:r>
            <w:r w:rsidRPr="00172DE7">
              <w:rPr>
                <w:rFonts w:cs="Arial"/>
                <w:spacing w:val="-1"/>
              </w:rPr>
              <w:t xml:space="preserve"> </w:t>
            </w:r>
            <w:r w:rsidRPr="00175701">
              <w:rPr>
                <w:rFonts w:cs="Arial"/>
                <w:spacing w:val="-1"/>
              </w:rPr>
              <w:t>přítoků</w:t>
            </w:r>
            <w:r w:rsidRPr="00172DE7">
              <w:rPr>
                <w:rFonts w:cs="Arial"/>
                <w:spacing w:val="-1"/>
              </w:rPr>
              <w:t xml:space="preserve"> </w:t>
            </w:r>
            <w:r w:rsidRPr="00175701">
              <w:rPr>
                <w:rFonts w:cs="Arial"/>
                <w:spacing w:val="-1"/>
              </w:rPr>
              <w:t>podzemní</w:t>
            </w:r>
            <w:r w:rsidRPr="00172DE7">
              <w:rPr>
                <w:rFonts w:cs="Arial"/>
                <w:spacing w:val="-1"/>
              </w:rPr>
              <w:t xml:space="preserve"> </w:t>
            </w:r>
            <w:r w:rsidRPr="00175701">
              <w:rPr>
                <w:rFonts w:cs="Arial"/>
                <w:spacing w:val="-1"/>
              </w:rPr>
              <w:t>vody</w:t>
            </w:r>
            <w:r w:rsidRPr="00172DE7">
              <w:rPr>
                <w:rFonts w:cs="Arial"/>
                <w:spacing w:val="-1"/>
              </w:rPr>
              <w:t xml:space="preserve"> </w:t>
            </w:r>
            <w:r w:rsidRPr="00175701">
              <w:rPr>
                <w:rFonts w:cs="Arial"/>
                <w:spacing w:val="-1"/>
              </w:rPr>
              <w:t>do zářezů</w:t>
            </w:r>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Vliv stavby na hladinu, vydatnost a kvalitu stávajících zdrojů podzemní vody</w:t>
            </w:r>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Náhradní zdroje vod pro obyvatelstvo v případě jejich ovlivnění stavbou</w:t>
            </w:r>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r w:rsidRPr="00627EE9">
              <w:rPr>
                <w:rFonts w:cs="Arial"/>
                <w:spacing w:val="-1"/>
              </w:rPr>
              <w:t>Posouzení vliv</w:t>
            </w:r>
            <w:r w:rsidR="00627EE9" w:rsidRPr="00627EE9">
              <w:rPr>
                <w:rFonts w:cs="Arial"/>
                <w:spacing w:val="-1"/>
              </w:rPr>
              <w:t xml:space="preserve">u stavby a provozu komunikacena </w:t>
            </w:r>
            <w:r w:rsidRPr="00627EE9">
              <w:rPr>
                <w:rFonts w:cs="Arial"/>
                <w:spacing w:val="-1"/>
              </w:rPr>
              <w:t>okolní stavby.</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r w:rsidR="009737C2" w:rsidRPr="004D5F78">
              <w:rPr>
                <w:rFonts w:cs="Arial"/>
              </w:rPr>
              <w:t>Závěry a doporučení</w:t>
            </w:r>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3D4B84AF" w14:textId="77777777" w:rsidR="004D687E" w:rsidRPr="00034E51" w:rsidRDefault="004D687E" w:rsidP="00F642F6">
      <w:pPr>
        <w:widowControl w:val="0"/>
        <w:suppressAutoHyphens/>
        <w:spacing w:before="120" w:line="276" w:lineRule="auto"/>
        <w:rPr>
          <w:rFonts w:cs="Arial"/>
          <w:szCs w:val="22"/>
        </w:rPr>
      </w:pPr>
    </w:p>
    <w:sectPr w:rsidR="004D687E" w:rsidRPr="00034E51" w:rsidSect="0046236E">
      <w:headerReference w:type="first" r:id="rId20"/>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88C32" w14:textId="77777777" w:rsidR="00C93B96" w:rsidRDefault="00C93B96">
      <w:r>
        <w:separator/>
      </w:r>
    </w:p>
  </w:endnote>
  <w:endnote w:type="continuationSeparator" w:id="0">
    <w:p w14:paraId="6A54FD4F" w14:textId="77777777" w:rsidR="00C93B96" w:rsidRDefault="00C93B96">
      <w:r>
        <w:continuationSeparator/>
      </w:r>
    </w:p>
  </w:endnote>
  <w:endnote w:type="continuationNotice" w:id="1">
    <w:p w14:paraId="20D8F9F7" w14:textId="77777777" w:rsidR="00C93B96" w:rsidRDefault="00C93B9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1C10544B"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2655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FCCD7D9" w:rsidR="0053219E" w:rsidRDefault="0053219E" w:rsidP="00166AC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1BB62E23" w:rsidR="0053219E" w:rsidRDefault="0053219E" w:rsidP="00371BAD">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E3620" w14:textId="77777777" w:rsidR="00C93B96" w:rsidRDefault="00C93B96">
      <w:r>
        <w:separator/>
      </w:r>
    </w:p>
  </w:footnote>
  <w:footnote w:type="continuationSeparator" w:id="0">
    <w:p w14:paraId="19954B8F" w14:textId="77777777" w:rsidR="00C93B96" w:rsidRDefault="00C93B96">
      <w:r>
        <w:continuationSeparator/>
      </w:r>
    </w:p>
  </w:footnote>
  <w:footnote w:type="continuationNotice" w:id="1">
    <w:p w14:paraId="4A78ED59" w14:textId="77777777" w:rsidR="00C93B96" w:rsidRDefault="00C93B9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7747" w14:textId="4AB27972" w:rsidR="00A26559" w:rsidRPr="009F71B8" w:rsidRDefault="00A26559" w:rsidP="00371BAD">
    <w:pPr>
      <w:pStyle w:val="Zhlav"/>
      <w:tabs>
        <w:tab w:val="clear" w:pos="4536"/>
        <w:tab w:val="left" w:pos="5387"/>
      </w:tabs>
      <w:spacing w:after="40"/>
      <w:rPr>
        <w:rFonts w:cs="Arial"/>
      </w:rPr>
    </w:pPr>
    <w:bookmarkStart w:id="17" w:name="_Hlk187251730"/>
    <w:r w:rsidRPr="009F71B8">
      <w:rPr>
        <w:rFonts w:cs="Arial"/>
        <w:i/>
        <w:iCs/>
        <w:szCs w:val="22"/>
      </w:rPr>
      <w:t>Příloha č. 2a Zadávací dokumentace</w:t>
    </w:r>
    <w:r w:rsidRPr="009F71B8">
      <w:rPr>
        <w:rFonts w:cs="Arial"/>
        <w:sz w:val="24"/>
        <w:szCs w:val="28"/>
      </w:rPr>
      <w:tab/>
    </w:r>
    <w:r w:rsidRPr="009F71B8">
      <w:rPr>
        <w:rFonts w:cs="Arial"/>
      </w:rPr>
      <w:t>Č. objednatele:</w:t>
    </w:r>
  </w:p>
  <w:p w14:paraId="59CCD208" w14:textId="77777777" w:rsidR="00A26559" w:rsidRPr="009F71B8" w:rsidRDefault="00A26559" w:rsidP="00371BAD">
    <w:pPr>
      <w:pStyle w:val="Zhlav"/>
      <w:tabs>
        <w:tab w:val="clear" w:pos="4536"/>
        <w:tab w:val="clear" w:pos="9072"/>
        <w:tab w:val="left" w:pos="5387"/>
      </w:tabs>
      <w:spacing w:after="40"/>
      <w:rPr>
        <w:rFonts w:cs="Arial"/>
      </w:rPr>
    </w:pPr>
    <w:r w:rsidRPr="009F71B8">
      <w:rPr>
        <w:rFonts w:cs="Arial"/>
      </w:rPr>
      <w:tab/>
      <w:t>UID dokumentu:</w:t>
    </w:r>
  </w:p>
  <w:p w14:paraId="21A264AF" w14:textId="77777777" w:rsidR="00A26559" w:rsidRPr="009F71B8" w:rsidRDefault="00A26559" w:rsidP="00A26559">
    <w:pPr>
      <w:pStyle w:val="Zhlav"/>
      <w:tabs>
        <w:tab w:val="clear" w:pos="4536"/>
        <w:tab w:val="left" w:pos="5387"/>
      </w:tabs>
      <w:rPr>
        <w:rFonts w:cs="Arial"/>
      </w:rPr>
    </w:pPr>
    <w:r w:rsidRPr="009F71B8">
      <w:rPr>
        <w:rFonts w:cs="Arial"/>
      </w:rPr>
      <w:tab/>
      <w:t>Č. zhotovitele:</w:t>
    </w:r>
  </w:p>
  <w:bookmarkEnd w:id="17"/>
  <w:p w14:paraId="7DDCB2C7" w14:textId="791E9391" w:rsidR="0053219E" w:rsidRPr="0047679A" w:rsidRDefault="0053219E" w:rsidP="00A26559">
    <w:pPr>
      <w:pStyle w:val="Zhlav"/>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13F" w14:textId="499449D7" w:rsidR="00BE50E6" w:rsidRPr="00371BAD" w:rsidRDefault="00BE50E6" w:rsidP="00371BAD">
    <w:pPr>
      <w:pStyle w:val="Zhlav"/>
      <w:tabs>
        <w:tab w:val="clear" w:pos="4536"/>
        <w:tab w:val="left" w:pos="5387"/>
      </w:tabs>
      <w:spacing w:after="40"/>
      <w:rPr>
        <w:rFonts w:cs="Arial"/>
        <w:sz w:val="20"/>
        <w:szCs w:val="22"/>
      </w:rPr>
    </w:pPr>
    <w:r>
      <w:rPr>
        <w:rFonts w:cs="Arial"/>
      </w:rPr>
      <w:tab/>
    </w:r>
    <w:r w:rsidRPr="00371BAD">
      <w:rPr>
        <w:rFonts w:cs="Arial"/>
        <w:sz w:val="20"/>
        <w:szCs w:val="22"/>
      </w:rPr>
      <w:t>Č. objednatele:</w:t>
    </w:r>
  </w:p>
  <w:p w14:paraId="4188BBC7" w14:textId="77777777" w:rsidR="00BE50E6" w:rsidRPr="00371BAD" w:rsidRDefault="00BE50E6" w:rsidP="00371BAD">
    <w:pPr>
      <w:pStyle w:val="Zhlav"/>
      <w:tabs>
        <w:tab w:val="clear" w:pos="4536"/>
        <w:tab w:val="clear" w:pos="9072"/>
        <w:tab w:val="left" w:pos="5387"/>
      </w:tabs>
      <w:spacing w:after="40"/>
      <w:rPr>
        <w:rFonts w:cs="Arial"/>
        <w:sz w:val="20"/>
        <w:szCs w:val="22"/>
      </w:rPr>
    </w:pPr>
    <w:r w:rsidRPr="00371BAD">
      <w:rPr>
        <w:rFonts w:cs="Arial"/>
        <w:sz w:val="20"/>
        <w:szCs w:val="22"/>
      </w:rPr>
      <w:tab/>
      <w:t>UID dokumentu:</w:t>
    </w:r>
  </w:p>
  <w:p w14:paraId="35989C7B" w14:textId="77777777" w:rsidR="00BE50E6" w:rsidRPr="00371BAD" w:rsidRDefault="00BE50E6" w:rsidP="00A26559">
    <w:pPr>
      <w:pStyle w:val="Zhlav"/>
      <w:tabs>
        <w:tab w:val="clear" w:pos="4536"/>
        <w:tab w:val="left" w:pos="5387"/>
      </w:tabs>
      <w:rPr>
        <w:rFonts w:cs="Arial"/>
        <w:sz w:val="20"/>
        <w:szCs w:val="22"/>
      </w:rPr>
    </w:pPr>
    <w:r w:rsidRPr="00371BAD">
      <w:rPr>
        <w:rFonts w:cs="Arial"/>
        <w:sz w:val="20"/>
        <w:szCs w:val="22"/>
      </w:rPr>
      <w:tab/>
      <w:t>Č. zhotovitele:</w:t>
    </w:r>
  </w:p>
  <w:p w14:paraId="4BBE76EA" w14:textId="3D819257" w:rsidR="00BE50E6" w:rsidRPr="0047679A" w:rsidRDefault="00BE50E6" w:rsidP="00A26559">
    <w:pPr>
      <w:pStyle w:val="Zhlav"/>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D00004"/>
    <w:multiLevelType w:val="hybridMultilevel"/>
    <w:tmpl w:val="E8269EFE"/>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368249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8"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9"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1"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2"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6"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2"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4"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0" w15:restartNumberingAfterBreak="0">
    <w:nsid w:val="5AAD62FA"/>
    <w:multiLevelType w:val="multilevel"/>
    <w:tmpl w:val="F79811D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2"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3"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4"/>
  </w:num>
  <w:num w:numId="2" w16cid:durableId="2114930269">
    <w:abstractNumId w:val="33"/>
  </w:num>
  <w:num w:numId="3" w16cid:durableId="1583028044">
    <w:abstractNumId w:val="5"/>
  </w:num>
  <w:num w:numId="4" w16cid:durableId="1835758606">
    <w:abstractNumId w:val="39"/>
  </w:num>
  <w:num w:numId="5" w16cid:durableId="1697150642">
    <w:abstractNumId w:val="18"/>
  </w:num>
  <w:num w:numId="6" w16cid:durableId="1571454710">
    <w:abstractNumId w:val="19"/>
  </w:num>
  <w:num w:numId="7" w16cid:durableId="1761486639">
    <w:abstractNumId w:val="24"/>
  </w:num>
  <w:num w:numId="8" w16cid:durableId="2006738790">
    <w:abstractNumId w:val="41"/>
  </w:num>
  <w:num w:numId="9" w16cid:durableId="762074396">
    <w:abstractNumId w:val="23"/>
  </w:num>
  <w:num w:numId="10" w16cid:durableId="1864318767">
    <w:abstractNumId w:val="50"/>
  </w:num>
  <w:num w:numId="11" w16cid:durableId="1475369711">
    <w:abstractNumId w:val="43"/>
  </w:num>
  <w:num w:numId="12" w16cid:durableId="1533031338">
    <w:abstractNumId w:val="12"/>
  </w:num>
  <w:num w:numId="13" w16cid:durableId="1546485031">
    <w:abstractNumId w:val="10"/>
  </w:num>
  <w:num w:numId="14" w16cid:durableId="1382049682">
    <w:abstractNumId w:val="29"/>
  </w:num>
  <w:num w:numId="15" w16cid:durableId="1314410056">
    <w:abstractNumId w:val="1"/>
  </w:num>
  <w:num w:numId="16" w16cid:durableId="2110806494">
    <w:abstractNumId w:val="7"/>
  </w:num>
  <w:num w:numId="17" w16cid:durableId="1958099373">
    <w:abstractNumId w:val="35"/>
  </w:num>
  <w:num w:numId="18" w16cid:durableId="1563248476">
    <w:abstractNumId w:val="44"/>
  </w:num>
  <w:num w:numId="19" w16cid:durableId="377126311">
    <w:abstractNumId w:val="25"/>
  </w:num>
  <w:num w:numId="20" w16cid:durableId="1677882057">
    <w:abstractNumId w:val="21"/>
  </w:num>
  <w:num w:numId="21" w16cid:durableId="324018152">
    <w:abstractNumId w:val="42"/>
  </w:num>
  <w:num w:numId="22" w16cid:durableId="604003052">
    <w:abstractNumId w:val="46"/>
  </w:num>
  <w:num w:numId="23" w16cid:durableId="607667109">
    <w:abstractNumId w:val="48"/>
  </w:num>
  <w:num w:numId="24" w16cid:durableId="1071390893">
    <w:abstractNumId w:val="15"/>
  </w:num>
  <w:num w:numId="25" w16cid:durableId="915554219">
    <w:abstractNumId w:val="32"/>
  </w:num>
  <w:num w:numId="26" w16cid:durableId="1075981442">
    <w:abstractNumId w:val="45"/>
  </w:num>
  <w:num w:numId="27" w16cid:durableId="1604877227">
    <w:abstractNumId w:val="53"/>
  </w:num>
  <w:num w:numId="28" w16cid:durableId="933707985">
    <w:abstractNumId w:val="26"/>
  </w:num>
  <w:num w:numId="29" w16cid:durableId="1851724463">
    <w:abstractNumId w:val="27"/>
  </w:num>
  <w:num w:numId="30" w16cid:durableId="1888832780">
    <w:abstractNumId w:val="13"/>
  </w:num>
  <w:num w:numId="31" w16cid:durableId="776146725">
    <w:abstractNumId w:val="22"/>
  </w:num>
  <w:num w:numId="32" w16cid:durableId="1828863905">
    <w:abstractNumId w:val="31"/>
  </w:num>
  <w:num w:numId="33" w16cid:durableId="1035159206">
    <w:abstractNumId w:val="31"/>
  </w:num>
  <w:num w:numId="34" w16cid:durableId="1667435199">
    <w:abstractNumId w:val="20"/>
  </w:num>
  <w:num w:numId="35" w16cid:durableId="1290817555">
    <w:abstractNumId w:val="47"/>
  </w:num>
  <w:num w:numId="36" w16cid:durableId="93786096">
    <w:abstractNumId w:val="17"/>
  </w:num>
  <w:num w:numId="37" w16cid:durableId="632642394">
    <w:abstractNumId w:val="11"/>
  </w:num>
  <w:num w:numId="38" w16cid:durableId="1201086418">
    <w:abstractNumId w:val="16"/>
  </w:num>
  <w:num w:numId="39" w16cid:durableId="1789274272">
    <w:abstractNumId w:val="11"/>
  </w:num>
  <w:num w:numId="40" w16cid:durableId="1333408867">
    <w:abstractNumId w:val="11"/>
  </w:num>
  <w:num w:numId="41" w16cid:durableId="1905413027">
    <w:abstractNumId w:val="11"/>
  </w:num>
  <w:num w:numId="42" w16cid:durableId="960695404">
    <w:abstractNumId w:val="11"/>
  </w:num>
  <w:num w:numId="43" w16cid:durableId="722485955">
    <w:abstractNumId w:val="11"/>
  </w:num>
  <w:num w:numId="44" w16cid:durableId="1545826192">
    <w:abstractNumId w:val="11"/>
  </w:num>
  <w:num w:numId="45" w16cid:durableId="896549748">
    <w:abstractNumId w:val="11"/>
  </w:num>
  <w:num w:numId="46" w16cid:durableId="1847095564">
    <w:abstractNumId w:val="11"/>
  </w:num>
  <w:num w:numId="47" w16cid:durableId="1099716300">
    <w:abstractNumId w:val="11"/>
  </w:num>
  <w:num w:numId="48" w16cid:durableId="13910776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11"/>
  </w:num>
  <w:num w:numId="50" w16cid:durableId="717781654">
    <w:abstractNumId w:val="11"/>
  </w:num>
  <w:num w:numId="51" w16cid:durableId="1054621514">
    <w:abstractNumId w:val="11"/>
  </w:num>
  <w:num w:numId="52" w16cid:durableId="14587900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11"/>
  </w:num>
  <w:num w:numId="54" w16cid:durableId="1200165992">
    <w:abstractNumId w:val="11"/>
  </w:num>
  <w:num w:numId="55" w16cid:durableId="1945455533">
    <w:abstractNumId w:val="11"/>
  </w:num>
  <w:num w:numId="56" w16cid:durableId="60911033">
    <w:abstractNumId w:val="11"/>
  </w:num>
  <w:num w:numId="57" w16cid:durableId="1706372595">
    <w:abstractNumId w:val="11"/>
  </w:num>
  <w:num w:numId="58" w16cid:durableId="587502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40"/>
  </w:num>
  <w:num w:numId="61" w16cid:durableId="1237323314">
    <w:abstractNumId w:val="11"/>
  </w:num>
  <w:num w:numId="62" w16cid:durableId="616571493">
    <w:abstractNumId w:val="11"/>
  </w:num>
  <w:num w:numId="63" w16cid:durableId="947539231">
    <w:abstractNumId w:val="11"/>
  </w:num>
  <w:num w:numId="64" w16cid:durableId="1000542103">
    <w:abstractNumId w:val="11"/>
  </w:num>
  <w:num w:numId="65" w16cid:durableId="1892841366">
    <w:abstractNumId w:val="11"/>
  </w:num>
  <w:num w:numId="66" w16cid:durableId="1954435298">
    <w:abstractNumId w:val="11"/>
  </w:num>
  <w:num w:numId="67" w16cid:durableId="1270818950">
    <w:abstractNumId w:val="11"/>
  </w:num>
  <w:num w:numId="68" w16cid:durableId="47652877">
    <w:abstractNumId w:val="11"/>
  </w:num>
  <w:num w:numId="69" w16cid:durableId="118035713">
    <w:abstractNumId w:val="4"/>
  </w:num>
  <w:num w:numId="70" w16cid:durableId="1089547974">
    <w:abstractNumId w:val="11"/>
  </w:num>
  <w:num w:numId="71" w16cid:durableId="110785907">
    <w:abstractNumId w:val="37"/>
  </w:num>
  <w:num w:numId="72" w16cid:durableId="1090663296">
    <w:abstractNumId w:val="14"/>
  </w:num>
  <w:num w:numId="73" w16cid:durableId="1548222853">
    <w:abstractNumId w:val="9"/>
  </w:num>
  <w:num w:numId="74" w16cid:durableId="423914998">
    <w:abstractNumId w:val="8"/>
  </w:num>
  <w:num w:numId="75" w16cid:durableId="783765203">
    <w:abstractNumId w:val="51"/>
  </w:num>
  <w:num w:numId="76" w16cid:durableId="1875381046">
    <w:abstractNumId w:val="0"/>
  </w:num>
  <w:num w:numId="77" w16cid:durableId="1879003982">
    <w:abstractNumId w:val="30"/>
  </w:num>
  <w:num w:numId="78" w16cid:durableId="270010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11"/>
  </w:num>
  <w:num w:numId="80" w16cid:durableId="364915471">
    <w:abstractNumId w:val="28"/>
  </w:num>
  <w:num w:numId="81" w16cid:durableId="340395965">
    <w:abstractNumId w:val="36"/>
  </w:num>
  <w:num w:numId="82" w16cid:durableId="782844615">
    <w:abstractNumId w:val="38"/>
  </w:num>
  <w:num w:numId="83" w16cid:durableId="2144418042">
    <w:abstractNumId w:val="2"/>
  </w:num>
  <w:num w:numId="84" w16cid:durableId="336732324">
    <w:abstractNumId w:val="11"/>
  </w:num>
  <w:num w:numId="85" w16cid:durableId="659315654">
    <w:abstractNumId w:val="52"/>
  </w:num>
  <w:num w:numId="86" w16cid:durableId="1323580716">
    <w:abstractNumId w:val="49"/>
  </w:num>
  <w:num w:numId="87" w16cid:durableId="697510378">
    <w:abstractNumId w:val="6"/>
  </w:num>
  <w:num w:numId="88" w16cid:durableId="4016538">
    <w:abstractNumId w:val="11"/>
  </w:num>
  <w:num w:numId="89" w16cid:durableId="1041904650">
    <w:abstractNumId w:val="3"/>
  </w:num>
  <w:num w:numId="90" w16cid:durableId="1398632693">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0869"/>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599D"/>
    <w:rsid w:val="000C7CAD"/>
    <w:rsid w:val="000D080E"/>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6AC7"/>
    <w:rsid w:val="00167172"/>
    <w:rsid w:val="00170A3E"/>
    <w:rsid w:val="001710E6"/>
    <w:rsid w:val="00172048"/>
    <w:rsid w:val="00173AE3"/>
    <w:rsid w:val="001800BB"/>
    <w:rsid w:val="0018278F"/>
    <w:rsid w:val="00184040"/>
    <w:rsid w:val="0019040B"/>
    <w:rsid w:val="00190525"/>
    <w:rsid w:val="001A027C"/>
    <w:rsid w:val="001A13D9"/>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569E"/>
    <w:rsid w:val="001E7C6C"/>
    <w:rsid w:val="001F2445"/>
    <w:rsid w:val="001F2D41"/>
    <w:rsid w:val="001F2EE8"/>
    <w:rsid w:val="001F4E7C"/>
    <w:rsid w:val="001F5C31"/>
    <w:rsid w:val="001F66BC"/>
    <w:rsid w:val="0020022D"/>
    <w:rsid w:val="002015A0"/>
    <w:rsid w:val="002024DC"/>
    <w:rsid w:val="00205F0D"/>
    <w:rsid w:val="002067C5"/>
    <w:rsid w:val="00207316"/>
    <w:rsid w:val="00210EB4"/>
    <w:rsid w:val="0021173D"/>
    <w:rsid w:val="00211C3A"/>
    <w:rsid w:val="00213ADC"/>
    <w:rsid w:val="002147D8"/>
    <w:rsid w:val="002161FC"/>
    <w:rsid w:val="0022069F"/>
    <w:rsid w:val="00225932"/>
    <w:rsid w:val="00225A75"/>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7B7"/>
    <w:rsid w:val="002D5ABD"/>
    <w:rsid w:val="002D7772"/>
    <w:rsid w:val="002E0D1A"/>
    <w:rsid w:val="002E3315"/>
    <w:rsid w:val="002E4CC8"/>
    <w:rsid w:val="002E7E2A"/>
    <w:rsid w:val="002F02E0"/>
    <w:rsid w:val="002F1518"/>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3C5A"/>
    <w:rsid w:val="00357DE0"/>
    <w:rsid w:val="00360D9F"/>
    <w:rsid w:val="003629B9"/>
    <w:rsid w:val="00362FAF"/>
    <w:rsid w:val="003653EF"/>
    <w:rsid w:val="003659C2"/>
    <w:rsid w:val="00370FDB"/>
    <w:rsid w:val="00371BAD"/>
    <w:rsid w:val="00372A83"/>
    <w:rsid w:val="00372F2C"/>
    <w:rsid w:val="0037518A"/>
    <w:rsid w:val="00375ABD"/>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0950"/>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4D1C"/>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3672"/>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1C7F"/>
    <w:rsid w:val="00542749"/>
    <w:rsid w:val="00546BA7"/>
    <w:rsid w:val="005476FC"/>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181"/>
    <w:rsid w:val="006152B5"/>
    <w:rsid w:val="00616927"/>
    <w:rsid w:val="00617544"/>
    <w:rsid w:val="0062433A"/>
    <w:rsid w:val="0062704F"/>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E777F"/>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0DC6"/>
    <w:rsid w:val="0079106B"/>
    <w:rsid w:val="00792016"/>
    <w:rsid w:val="007A7E6A"/>
    <w:rsid w:val="007B142A"/>
    <w:rsid w:val="007B467E"/>
    <w:rsid w:val="007B4FE3"/>
    <w:rsid w:val="007B5B8F"/>
    <w:rsid w:val="007B5D2C"/>
    <w:rsid w:val="007B7420"/>
    <w:rsid w:val="007C1EA5"/>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615D"/>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75013"/>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451E"/>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54EEE"/>
    <w:rsid w:val="00971763"/>
    <w:rsid w:val="00971EAC"/>
    <w:rsid w:val="00972056"/>
    <w:rsid w:val="009737C2"/>
    <w:rsid w:val="009821DF"/>
    <w:rsid w:val="00982899"/>
    <w:rsid w:val="0098300F"/>
    <w:rsid w:val="00985309"/>
    <w:rsid w:val="009859A5"/>
    <w:rsid w:val="009867A3"/>
    <w:rsid w:val="0099059E"/>
    <w:rsid w:val="009908E5"/>
    <w:rsid w:val="00991749"/>
    <w:rsid w:val="00992075"/>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1B8"/>
    <w:rsid w:val="009F72AB"/>
    <w:rsid w:val="009F7877"/>
    <w:rsid w:val="00A00B54"/>
    <w:rsid w:val="00A02163"/>
    <w:rsid w:val="00A04035"/>
    <w:rsid w:val="00A05F9D"/>
    <w:rsid w:val="00A06C18"/>
    <w:rsid w:val="00A10143"/>
    <w:rsid w:val="00A10274"/>
    <w:rsid w:val="00A1147A"/>
    <w:rsid w:val="00A126CD"/>
    <w:rsid w:val="00A12FB6"/>
    <w:rsid w:val="00A13072"/>
    <w:rsid w:val="00A13487"/>
    <w:rsid w:val="00A14402"/>
    <w:rsid w:val="00A26559"/>
    <w:rsid w:val="00A2728C"/>
    <w:rsid w:val="00A30EED"/>
    <w:rsid w:val="00A31242"/>
    <w:rsid w:val="00A31465"/>
    <w:rsid w:val="00A368F4"/>
    <w:rsid w:val="00A37557"/>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98D"/>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1486"/>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078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0B30"/>
    <w:rsid w:val="00B8338E"/>
    <w:rsid w:val="00B857F4"/>
    <w:rsid w:val="00B87A91"/>
    <w:rsid w:val="00B917FF"/>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50E6"/>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41A"/>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3B96"/>
    <w:rsid w:val="00C94A47"/>
    <w:rsid w:val="00CA04E5"/>
    <w:rsid w:val="00CA082A"/>
    <w:rsid w:val="00CA7DF3"/>
    <w:rsid w:val="00CB55C3"/>
    <w:rsid w:val="00CB6687"/>
    <w:rsid w:val="00CB68CC"/>
    <w:rsid w:val="00CB6BAC"/>
    <w:rsid w:val="00CC04D6"/>
    <w:rsid w:val="00CC19BF"/>
    <w:rsid w:val="00CC1BF4"/>
    <w:rsid w:val="00CD1317"/>
    <w:rsid w:val="00CD2AFA"/>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52C2"/>
    <w:rsid w:val="00D46D29"/>
    <w:rsid w:val="00D50182"/>
    <w:rsid w:val="00D50F27"/>
    <w:rsid w:val="00D52E4B"/>
    <w:rsid w:val="00D53965"/>
    <w:rsid w:val="00D56058"/>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47E33"/>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B61B7"/>
    <w:rsid w:val="00EC3B59"/>
    <w:rsid w:val="00EC4DD8"/>
    <w:rsid w:val="00EC5C90"/>
    <w:rsid w:val="00EC621E"/>
    <w:rsid w:val="00EC62D2"/>
    <w:rsid w:val="00EC759D"/>
    <w:rsid w:val="00ED2619"/>
    <w:rsid w:val="00ED3898"/>
    <w:rsid w:val="00ED562F"/>
    <w:rsid w:val="00EE12FA"/>
    <w:rsid w:val="00EE230D"/>
    <w:rsid w:val="00EE2607"/>
    <w:rsid w:val="00EE35A9"/>
    <w:rsid w:val="00EE3D41"/>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2F6"/>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uiPriority w:val="99"/>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link w:val="OdstavecseseznamemChar"/>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uiPriority w:val="99"/>
    <w:rsid w:val="00A26559"/>
    <w:rPr>
      <w:rFonts w:ascii="Arial" w:hAnsi="Arial"/>
      <w:sz w:val="22"/>
      <w:szCs w:val="24"/>
    </w:rPr>
  </w:style>
  <w:style w:type="character" w:styleId="Hypertextovodkaz">
    <w:name w:val="Hyperlink"/>
    <w:basedOn w:val="Standardnpsmoodstavce"/>
    <w:uiPriority w:val="99"/>
    <w:unhideWhenUsed/>
    <w:rsid w:val="00A13072"/>
    <w:rPr>
      <w:color w:val="0000FF" w:themeColor="hyperlink"/>
      <w:u w:val="single"/>
    </w:rPr>
  </w:style>
  <w:style w:type="character" w:styleId="Nevyeenzmnka">
    <w:name w:val="Unresolved Mention"/>
    <w:basedOn w:val="Standardnpsmoodstavce"/>
    <w:uiPriority w:val="99"/>
    <w:semiHidden/>
    <w:unhideWhenUsed/>
    <w:rsid w:val="00A13072"/>
    <w:rPr>
      <w:color w:val="605E5C"/>
      <w:shd w:val="clear" w:color="auto" w:fill="E1DFDD"/>
    </w:rPr>
  </w:style>
  <w:style w:type="character" w:customStyle="1" w:styleId="OdstavecseseznamemChar">
    <w:name w:val="Odstavec se seznamem Char"/>
    <w:aliases w:val="Odstavec 1.1. Char"/>
    <w:basedOn w:val="Standardnpsmoodstavce"/>
    <w:link w:val="Odstavecseseznamem"/>
    <w:uiPriority w:val="34"/>
    <w:locked/>
    <w:rsid w:val="00CD2AF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465535">
      <w:bodyDiv w:val="1"/>
      <w:marLeft w:val="0"/>
      <w:marRight w:val="0"/>
      <w:marTop w:val="0"/>
      <w:marBottom w:val="0"/>
      <w:divBdr>
        <w:top w:val="none" w:sz="0" w:space="0" w:color="auto"/>
        <w:left w:val="none" w:sz="0" w:space="0" w:color="auto"/>
        <w:bottom w:val="none" w:sz="0" w:space="0" w:color="auto"/>
        <w:right w:val="none" w:sz="0" w:space="0" w:color="auto"/>
      </w:divBdr>
    </w:div>
    <w:div w:id="1047952053">
      <w:bodyDiv w:val="1"/>
      <w:marLeft w:val="0"/>
      <w:marRight w:val="0"/>
      <w:marTop w:val="0"/>
      <w:marBottom w:val="0"/>
      <w:divBdr>
        <w:top w:val="none" w:sz="0" w:space="0" w:color="auto"/>
        <w:left w:val="none" w:sz="0" w:space="0" w:color="auto"/>
        <w:bottom w:val="none" w:sz="0" w:space="0" w:color="auto"/>
        <w:right w:val="none" w:sz="0" w:space="0" w:color="auto"/>
      </w:divBdr>
    </w:div>
    <w:div w:id="113941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petr.skalicky@spu.gov.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6070</Words>
  <Characters>34702</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Hejtmánková Věra</cp:lastModifiedBy>
  <cp:revision>6</cp:revision>
  <cp:lastPrinted>2019-08-15T11:56:00Z</cp:lastPrinted>
  <dcterms:created xsi:type="dcterms:W3CDTF">2025-01-13T12:11:00Z</dcterms:created>
  <dcterms:modified xsi:type="dcterms:W3CDTF">2025-01-13T13:18:00Z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